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F5302FD" w14:textId="2982951E"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1"/>
      </w:r>
      <w:r w:rsidR="000049D8" w:rsidRPr="007A395D">
        <w:rPr>
          <w:rFonts w:ascii="Calibri" w:hAnsi="Calibri"/>
        </w:rPr>
        <w:t xml:space="preserve">  </w:t>
      </w:r>
      <w:r w:rsidR="007000D4">
        <w:rPr>
          <w:rFonts w:ascii="Calibri" w:hAnsi="Calibri"/>
        </w:rPr>
        <w:t>ENAV2</w:t>
      </w:r>
      <w:r w:rsidR="00DF1467">
        <w:rPr>
          <w:rFonts w:ascii="Calibri" w:hAnsi="Calibri"/>
        </w:rPr>
        <w:t>4</w:t>
      </w:r>
      <w:r w:rsidRPr="007A395D">
        <w:rPr>
          <w:rFonts w:ascii="Calibri" w:hAnsi="Calibri"/>
        </w:rPr>
        <w:t>-</w:t>
      </w:r>
      <w:r w:rsidR="00B23533">
        <w:rPr>
          <w:rFonts w:ascii="Calibri" w:hAnsi="Calibri"/>
        </w:rPr>
        <w:t>6.1.13</w:t>
      </w:r>
    </w:p>
    <w:p w14:paraId="5A14DE03" w14:textId="77777777" w:rsidR="00BF32F0" w:rsidRPr="007A395D" w:rsidRDefault="00BF32F0" w:rsidP="00FE5674">
      <w:pPr>
        <w:pStyle w:val="BodyText"/>
        <w:tabs>
          <w:tab w:val="left" w:pos="2835"/>
        </w:tabs>
      </w:pPr>
    </w:p>
    <w:p w14:paraId="22E94D0E" w14:textId="77777777" w:rsidR="00D019CE" w:rsidRPr="007A395D" w:rsidRDefault="00D019CE" w:rsidP="00FE5674">
      <w:pPr>
        <w:pStyle w:val="BodyText"/>
        <w:tabs>
          <w:tab w:val="left" w:pos="2835"/>
        </w:tabs>
      </w:pPr>
    </w:p>
    <w:p w14:paraId="370CFB53" w14:textId="0056C39C" w:rsidR="0080294B" w:rsidRPr="007A395D" w:rsidRDefault="00E558C3" w:rsidP="00FE5674">
      <w:pPr>
        <w:pStyle w:val="BodyText"/>
        <w:tabs>
          <w:tab w:val="left" w:pos="2835"/>
        </w:tabs>
      </w:pPr>
      <w:r w:rsidRPr="007A395D">
        <w:t xml:space="preserve">Input paper for the following Committee(s): </w:t>
      </w:r>
      <w:r w:rsidRPr="007A395D">
        <w:tab/>
      </w:r>
      <w:r w:rsidRPr="007A395D">
        <w:rPr>
          <w:sz w:val="18"/>
          <w:szCs w:val="18"/>
        </w:rPr>
        <w:t>check as appropriate</w:t>
      </w:r>
      <w:r w:rsidRPr="007A395D">
        <w:rPr>
          <w:sz w:val="18"/>
          <w:szCs w:val="18"/>
        </w:rPr>
        <w:tab/>
      </w:r>
      <w:r w:rsidRPr="007A395D">
        <w:tab/>
        <w:t>Purpose of paper:</w:t>
      </w:r>
    </w:p>
    <w:p w14:paraId="78786733" w14:textId="7754D188" w:rsidR="0080294B" w:rsidRPr="007A395D" w:rsidRDefault="0080294B" w:rsidP="00037DF4">
      <w:pPr>
        <w:pStyle w:val="BodyText"/>
        <w:tabs>
          <w:tab w:val="left" w:pos="1843"/>
        </w:tabs>
        <w:rPr>
          <w:rFonts w:cs="Arial"/>
          <w:b/>
          <w:sz w:val="24"/>
          <w:szCs w:val="24"/>
        </w:rPr>
      </w:pPr>
      <w:proofErr w:type="gramStart"/>
      <w:r w:rsidRPr="007A395D">
        <w:rPr>
          <w:rFonts w:cs="Arial"/>
          <w:b/>
          <w:sz w:val="24"/>
          <w:szCs w:val="24"/>
        </w:rPr>
        <w:t>□</w:t>
      </w:r>
      <w:r w:rsidRPr="007A395D">
        <w:rPr>
          <w:rFonts w:cs="Arial"/>
          <w:sz w:val="24"/>
          <w:szCs w:val="24"/>
        </w:rPr>
        <w:t xml:space="preserve">  </w:t>
      </w:r>
      <w:r w:rsidRPr="007A395D">
        <w:rPr>
          <w:rFonts w:cs="Arial"/>
        </w:rPr>
        <w:t>ARM</w:t>
      </w:r>
      <w:proofErr w:type="gramEnd"/>
      <w:r w:rsidR="00037DF4" w:rsidRPr="007A395D">
        <w:rPr>
          <w:rFonts w:cs="Arial"/>
        </w:rPr>
        <w:tab/>
      </w:r>
      <w:r w:rsidRPr="007A395D">
        <w:rPr>
          <w:rFonts w:cs="Arial"/>
          <w:b/>
          <w:sz w:val="24"/>
          <w:szCs w:val="24"/>
        </w:rPr>
        <w:t>□</w:t>
      </w:r>
      <w:r w:rsidRPr="007A395D">
        <w:rPr>
          <w:rFonts w:cs="Arial"/>
          <w:sz w:val="24"/>
          <w:szCs w:val="24"/>
        </w:rPr>
        <w:t xml:space="preserve">  </w:t>
      </w:r>
      <w:r w:rsidRPr="007A395D">
        <w:rPr>
          <w:rFonts w:cs="Arial"/>
        </w:rPr>
        <w:t>ENG</w:t>
      </w:r>
      <w:r w:rsidRPr="007A395D">
        <w:rPr>
          <w:rFonts w:cs="Arial"/>
        </w:rPr>
        <w:tab/>
      </w:r>
      <w:r w:rsidRPr="007A395D">
        <w:rPr>
          <w:rFonts w:cs="Arial"/>
        </w:rPr>
        <w:tab/>
      </w:r>
      <w:r w:rsidRPr="007A395D">
        <w:rPr>
          <w:rFonts w:cs="Arial"/>
          <w:b/>
          <w:sz w:val="24"/>
          <w:szCs w:val="24"/>
        </w:rPr>
        <w:t>□</w:t>
      </w:r>
      <w:r w:rsidRPr="007A395D">
        <w:rPr>
          <w:rFonts w:cs="Arial"/>
          <w:sz w:val="24"/>
          <w:szCs w:val="24"/>
        </w:rPr>
        <w:t xml:space="preserve">  </w:t>
      </w:r>
      <w:r w:rsidRPr="007A395D">
        <w:rPr>
          <w:rFonts w:cs="Arial"/>
        </w:rPr>
        <w:t>PAP</w:t>
      </w:r>
      <w:r w:rsidRPr="007A395D">
        <w:rPr>
          <w:rFonts w:cs="Arial"/>
          <w:sz w:val="24"/>
          <w:szCs w:val="24"/>
        </w:rPr>
        <w:tab/>
      </w:r>
      <w:r w:rsidRPr="007A395D">
        <w:rPr>
          <w:rFonts w:cs="Arial"/>
          <w:sz w:val="24"/>
          <w:szCs w:val="24"/>
        </w:rPr>
        <w:tab/>
      </w:r>
      <w:r w:rsidR="00037DF4" w:rsidRPr="007A395D">
        <w:rPr>
          <w:rFonts w:cs="Arial"/>
          <w:sz w:val="24"/>
          <w:szCs w:val="24"/>
        </w:rPr>
        <w:tab/>
      </w:r>
      <w:r w:rsidR="00037DF4" w:rsidRPr="007A395D">
        <w:rPr>
          <w:rFonts w:cs="Arial"/>
          <w:sz w:val="24"/>
          <w:szCs w:val="24"/>
        </w:rPr>
        <w:tab/>
      </w:r>
      <w:r w:rsidR="00037DF4" w:rsidRPr="007A395D">
        <w:rPr>
          <w:rFonts w:cs="Arial"/>
          <w:sz w:val="24"/>
          <w:szCs w:val="24"/>
        </w:rPr>
        <w:tab/>
      </w:r>
      <w:r w:rsidR="00CD0732" w:rsidRPr="004B4324">
        <w:rPr>
          <w:rFonts w:cs="Arial"/>
          <w:b/>
          <w:sz w:val="24"/>
          <w:szCs w:val="24"/>
          <w:lang w:eastAsia="ko-KR"/>
        </w:rPr>
        <w:t>X</w:t>
      </w:r>
      <w:r w:rsidR="00CD0732" w:rsidRPr="007A395D">
        <w:rPr>
          <w:rFonts w:cs="Arial"/>
          <w:b/>
          <w:sz w:val="24"/>
          <w:szCs w:val="24"/>
        </w:rPr>
        <w:t xml:space="preserve"> </w:t>
      </w:r>
      <w:r w:rsidRPr="007A395D">
        <w:rPr>
          <w:rFonts w:cs="Arial"/>
          <w:sz w:val="24"/>
          <w:szCs w:val="24"/>
        </w:rPr>
        <w:t xml:space="preserve">  Input</w:t>
      </w:r>
    </w:p>
    <w:p w14:paraId="0BC79547" w14:textId="7CA251FF" w:rsidR="0080294B" w:rsidRPr="007A395D" w:rsidRDefault="004B4324" w:rsidP="00037DF4">
      <w:pPr>
        <w:pStyle w:val="BodyText"/>
        <w:tabs>
          <w:tab w:val="left" w:pos="1843"/>
        </w:tabs>
      </w:pPr>
      <w:proofErr w:type="gramStart"/>
      <w:r>
        <w:rPr>
          <w:rFonts w:cs="Arial" w:hint="eastAsia"/>
          <w:b/>
          <w:sz w:val="24"/>
          <w:szCs w:val="24"/>
          <w:lang w:eastAsia="ko-KR"/>
        </w:rPr>
        <w:t>X</w:t>
      </w:r>
      <w:r w:rsidR="0080294B" w:rsidRPr="007A395D">
        <w:rPr>
          <w:rFonts w:cs="Arial"/>
          <w:sz w:val="24"/>
          <w:szCs w:val="24"/>
        </w:rPr>
        <w:t xml:space="preserve">  </w:t>
      </w:r>
      <w:r w:rsidR="0080294B" w:rsidRPr="007A395D">
        <w:rPr>
          <w:rFonts w:cs="Arial"/>
        </w:rPr>
        <w:t>ENAV</w:t>
      </w:r>
      <w:proofErr w:type="gramEnd"/>
      <w:r w:rsidR="0080294B" w:rsidRPr="007A395D">
        <w:rPr>
          <w:rFonts w:cs="Arial"/>
          <w:b/>
          <w:sz w:val="24"/>
          <w:szCs w:val="24"/>
        </w:rPr>
        <w:tab/>
        <w:t>□</w:t>
      </w:r>
      <w:r w:rsidR="0080294B" w:rsidRPr="007A395D">
        <w:rPr>
          <w:rFonts w:cs="Arial"/>
          <w:sz w:val="24"/>
          <w:szCs w:val="24"/>
        </w:rPr>
        <w:t xml:space="preserve">  </w:t>
      </w:r>
      <w:r w:rsidR="003D2DC1" w:rsidRPr="007A395D">
        <w:rPr>
          <w:rFonts w:cs="Arial"/>
        </w:rPr>
        <w:t>VTS</w:t>
      </w:r>
      <w:r w:rsidR="0080294B" w:rsidRPr="007A395D">
        <w:rPr>
          <w:rFonts w:cs="Arial"/>
          <w:sz w:val="24"/>
          <w:szCs w:val="24"/>
        </w:rPr>
        <w:tab/>
      </w:r>
      <w:r w:rsidR="0080294B" w:rsidRPr="007A395D">
        <w:rPr>
          <w:rFonts w:cs="Arial"/>
          <w:sz w:val="24"/>
          <w:szCs w:val="24"/>
        </w:rPr>
        <w:tab/>
      </w:r>
      <w:r w:rsidR="0080294B" w:rsidRPr="007A395D">
        <w:rPr>
          <w:rFonts w:cs="Arial"/>
          <w:sz w:val="24"/>
          <w:szCs w:val="24"/>
        </w:rPr>
        <w:tab/>
      </w:r>
      <w:r w:rsidR="0080294B" w:rsidRPr="007A395D">
        <w:rPr>
          <w:rFonts w:cs="Arial"/>
          <w:sz w:val="24"/>
          <w:szCs w:val="24"/>
        </w:rPr>
        <w:tab/>
      </w:r>
      <w:r w:rsidR="0080294B" w:rsidRPr="007A395D">
        <w:rPr>
          <w:rFonts w:cs="Arial"/>
          <w:sz w:val="24"/>
          <w:szCs w:val="24"/>
        </w:rPr>
        <w:tab/>
      </w:r>
      <w:r w:rsidR="00037DF4" w:rsidRPr="007A395D">
        <w:rPr>
          <w:rFonts w:cs="Arial"/>
          <w:sz w:val="24"/>
          <w:szCs w:val="24"/>
        </w:rPr>
        <w:tab/>
      </w:r>
      <w:r w:rsidR="00037DF4" w:rsidRPr="007A395D">
        <w:rPr>
          <w:rFonts w:cs="Arial"/>
          <w:sz w:val="24"/>
          <w:szCs w:val="24"/>
        </w:rPr>
        <w:tab/>
      </w:r>
      <w:r w:rsidR="00CD0732" w:rsidRPr="007A395D">
        <w:rPr>
          <w:rFonts w:cs="Arial"/>
          <w:b/>
          <w:sz w:val="24"/>
          <w:szCs w:val="24"/>
        </w:rPr>
        <w:t xml:space="preserve">□   </w:t>
      </w:r>
      <w:r w:rsidR="0080294B" w:rsidRPr="007A395D">
        <w:rPr>
          <w:rFonts w:cs="Arial"/>
          <w:sz w:val="24"/>
          <w:szCs w:val="24"/>
        </w:rPr>
        <w:t>Information</w:t>
      </w:r>
    </w:p>
    <w:p w14:paraId="3E1C02C4" w14:textId="77777777" w:rsidR="0080294B" w:rsidRPr="007A395D" w:rsidRDefault="0080294B" w:rsidP="00FE5674">
      <w:pPr>
        <w:pStyle w:val="BodyText"/>
        <w:tabs>
          <w:tab w:val="left" w:pos="2835"/>
        </w:tabs>
      </w:pPr>
    </w:p>
    <w:p w14:paraId="4DD25FD9" w14:textId="2DA69DFD" w:rsidR="00A446C9" w:rsidRPr="007A395D" w:rsidRDefault="00A446C9" w:rsidP="00FE5674">
      <w:pPr>
        <w:pStyle w:val="BodyText"/>
        <w:tabs>
          <w:tab w:val="left" w:pos="2835"/>
        </w:tabs>
      </w:pPr>
      <w:r w:rsidRPr="007A395D">
        <w:t>Agenda item</w:t>
      </w:r>
      <w:r w:rsidR="00037DF4" w:rsidRPr="007A395D">
        <w:t xml:space="preserve"> </w:t>
      </w:r>
      <w:r w:rsidR="00037DF4" w:rsidRPr="007A395D">
        <w:rPr>
          <w:rStyle w:val="FootnoteReference"/>
          <w:rFonts w:ascii="Calibri" w:hAnsi="Calibri"/>
          <w:sz w:val="22"/>
          <w:vertAlign w:val="superscript"/>
        </w:rPr>
        <w:footnoteReference w:id="2"/>
      </w:r>
      <w:r w:rsidR="001C44A3" w:rsidRPr="007A395D">
        <w:tab/>
      </w:r>
      <w:r w:rsidR="00645E24">
        <w:tab/>
      </w:r>
      <w:r w:rsidR="00645E24">
        <w:tab/>
      </w:r>
      <w:r w:rsidR="00B23533">
        <w:t>6</w:t>
      </w:r>
      <w:bookmarkStart w:id="0" w:name="_GoBack"/>
      <w:bookmarkEnd w:id="0"/>
    </w:p>
    <w:p w14:paraId="1AB3E246" w14:textId="6BDE76DC" w:rsidR="00A446C9" w:rsidRDefault="0080294B" w:rsidP="00FE5674">
      <w:pPr>
        <w:pStyle w:val="BodyText"/>
        <w:tabs>
          <w:tab w:val="left" w:pos="2835"/>
        </w:tabs>
      </w:pPr>
      <w:r w:rsidRPr="007A395D">
        <w:t xml:space="preserve">Technical Domain / </w:t>
      </w:r>
      <w:r w:rsidR="00A446C9" w:rsidRPr="007A395D">
        <w:t>Task Number</w:t>
      </w:r>
      <w:r w:rsidR="00037DF4" w:rsidRPr="007A395D">
        <w:t xml:space="preserve"> </w:t>
      </w:r>
      <w:r w:rsidR="00037DF4" w:rsidRPr="007A395D">
        <w:rPr>
          <w:vertAlign w:val="superscript"/>
        </w:rPr>
        <w:t>2</w:t>
      </w:r>
      <w:r w:rsidR="001C44A3" w:rsidRPr="007A395D">
        <w:tab/>
      </w:r>
      <w:r w:rsidRPr="007A395D">
        <w:t>…………………………………</w:t>
      </w:r>
    </w:p>
    <w:p w14:paraId="4D6BC064" w14:textId="517E90B3" w:rsidR="00645E24" w:rsidRPr="00645E24" w:rsidRDefault="00645E24" w:rsidP="00645E24">
      <w:pPr>
        <w:pStyle w:val="BodyText"/>
        <w:tabs>
          <w:tab w:val="left" w:pos="2835"/>
        </w:tabs>
      </w:pPr>
      <w:r w:rsidRPr="00645E24">
        <w:t>Working Group</w:t>
      </w:r>
      <w:r w:rsidRPr="00645E24">
        <w:tab/>
      </w:r>
      <w:r w:rsidRPr="00645E24">
        <w:tab/>
      </w:r>
      <w:r w:rsidRPr="00645E24">
        <w:tab/>
        <w:t xml:space="preserve">WG3  </w:t>
      </w:r>
    </w:p>
    <w:p w14:paraId="73C8E2BC" w14:textId="7A309214" w:rsidR="00E52DFF" w:rsidRDefault="00362CD9" w:rsidP="002A7BB4">
      <w:pPr>
        <w:pStyle w:val="BodyText"/>
        <w:tabs>
          <w:tab w:val="left" w:pos="2835"/>
        </w:tabs>
        <w:rPr>
          <w:lang w:eastAsia="ko-KR"/>
        </w:rPr>
      </w:pPr>
      <w:r w:rsidRPr="007A395D">
        <w:t>Author(s)</w:t>
      </w:r>
      <w:r w:rsidR="00FE5674" w:rsidRPr="007A395D">
        <w:t xml:space="preserve"> / Submitter(s)</w:t>
      </w:r>
      <w:r w:rsidRPr="007A395D">
        <w:tab/>
      </w:r>
      <w:r w:rsidR="0080294B" w:rsidRPr="007A395D">
        <w:tab/>
      </w:r>
      <w:r w:rsidR="0080294B" w:rsidRPr="007A395D">
        <w:tab/>
      </w:r>
      <w:proofErr w:type="spellStart"/>
      <w:r w:rsidR="0090176B">
        <w:rPr>
          <w:lang w:eastAsia="ko-KR"/>
        </w:rPr>
        <w:t>Jun</w:t>
      </w:r>
      <w:r w:rsidR="00B73CD4">
        <w:rPr>
          <w:lang w:eastAsia="ko-KR"/>
        </w:rPr>
        <w:t>t</w:t>
      </w:r>
      <w:r w:rsidR="004B4324">
        <w:rPr>
          <w:lang w:eastAsia="ko-KR"/>
        </w:rPr>
        <w:t>ae</w:t>
      </w:r>
      <w:proofErr w:type="spellEnd"/>
      <w:r w:rsidR="0090176B">
        <w:rPr>
          <w:lang w:eastAsia="ko-KR"/>
        </w:rPr>
        <w:t xml:space="preserve"> KIM</w:t>
      </w:r>
      <w:r w:rsidR="00DB1AB3">
        <w:rPr>
          <w:lang w:eastAsia="ko-KR"/>
        </w:rPr>
        <w:t xml:space="preserve">, </w:t>
      </w:r>
      <w:proofErr w:type="spellStart"/>
      <w:r w:rsidR="00E52DFF">
        <w:rPr>
          <w:lang w:eastAsia="ko-KR"/>
        </w:rPr>
        <w:t>Kaemyoung</w:t>
      </w:r>
      <w:proofErr w:type="spellEnd"/>
      <w:r w:rsidR="00E52DFF">
        <w:rPr>
          <w:lang w:eastAsia="ko-KR"/>
        </w:rPr>
        <w:t xml:space="preserve"> PARK</w:t>
      </w:r>
      <w:r w:rsidR="00CD0732">
        <w:rPr>
          <w:lang w:eastAsia="ko-KR"/>
        </w:rPr>
        <w:t xml:space="preserve">, </w:t>
      </w:r>
      <w:proofErr w:type="spellStart"/>
      <w:r w:rsidR="00CD0732">
        <w:rPr>
          <w:lang w:eastAsia="ko-KR"/>
        </w:rPr>
        <w:t>Jinho</w:t>
      </w:r>
      <w:proofErr w:type="spellEnd"/>
      <w:r w:rsidR="00CD0732">
        <w:rPr>
          <w:lang w:eastAsia="ko-KR"/>
        </w:rPr>
        <w:t xml:space="preserve"> YOO</w:t>
      </w:r>
      <w:r w:rsidR="00DB1AB3">
        <w:rPr>
          <w:lang w:eastAsia="ko-KR"/>
        </w:rPr>
        <w:t xml:space="preserve"> </w:t>
      </w:r>
      <w:r w:rsidR="00DB1AB3">
        <w:rPr>
          <w:rFonts w:hint="eastAsia"/>
          <w:lang w:eastAsia="ko-KR"/>
        </w:rPr>
        <w:t>(Korean Register</w:t>
      </w:r>
      <w:r w:rsidR="00DB1AB3">
        <w:rPr>
          <w:lang w:eastAsia="ko-KR"/>
        </w:rPr>
        <w:t>)</w:t>
      </w:r>
    </w:p>
    <w:p w14:paraId="638BCD51" w14:textId="1019799D" w:rsidR="00E52DFF" w:rsidRPr="004B4324" w:rsidRDefault="00E250EC">
      <w:pPr>
        <w:pStyle w:val="BodyText"/>
        <w:tabs>
          <w:tab w:val="left" w:pos="2835"/>
        </w:tabs>
        <w:ind w:firstLineChars="1650" w:firstLine="3630"/>
        <w:rPr>
          <w:lang w:eastAsia="ko-KR"/>
        </w:rPr>
      </w:pPr>
      <w:r>
        <w:t>Seung-</w:t>
      </w:r>
      <w:r w:rsidR="00E52DFF">
        <w:t>Hyun CHOI (Hanwha System)</w:t>
      </w:r>
    </w:p>
    <w:p w14:paraId="60BCC120" w14:textId="77777777" w:rsidR="0080294B" w:rsidRPr="007A395D" w:rsidRDefault="0080294B" w:rsidP="00FE5674">
      <w:pPr>
        <w:pStyle w:val="BodyText"/>
        <w:tabs>
          <w:tab w:val="left" w:pos="2835"/>
        </w:tabs>
      </w:pPr>
    </w:p>
    <w:p w14:paraId="4834080C" w14:textId="72012B83" w:rsidR="00A446C9" w:rsidRDefault="00797641" w:rsidP="00A446C9">
      <w:pPr>
        <w:pStyle w:val="Title"/>
        <w:rPr>
          <w:rFonts w:ascii="Calibri" w:hAnsi="Calibri"/>
          <w:color w:val="0070C0"/>
        </w:rPr>
      </w:pPr>
      <w:r>
        <w:rPr>
          <w:rFonts w:ascii="Calibri" w:hAnsi="Calibri"/>
          <w:color w:val="0070C0"/>
          <w:lang w:eastAsia="ko-KR"/>
        </w:rPr>
        <w:t xml:space="preserve">The design of </w:t>
      </w:r>
      <w:r w:rsidR="00CA1A86">
        <w:rPr>
          <w:rFonts w:ascii="Calibri" w:hAnsi="Calibri"/>
          <w:color w:val="0070C0"/>
          <w:lang w:eastAsia="ko-KR"/>
        </w:rPr>
        <w:t xml:space="preserve">VDES </w:t>
      </w:r>
      <w:r>
        <w:rPr>
          <w:rFonts w:ascii="Calibri" w:hAnsi="Calibri"/>
          <w:color w:val="0070C0"/>
          <w:lang w:eastAsia="ko-KR"/>
        </w:rPr>
        <w:t xml:space="preserve">testbed and </w:t>
      </w:r>
      <w:r>
        <w:rPr>
          <w:rFonts w:ascii="Calibri" w:hAnsi="Calibri"/>
          <w:color w:val="0070C0"/>
        </w:rPr>
        <w:t>gateway under Smart-Navigation Project</w:t>
      </w:r>
    </w:p>
    <w:p w14:paraId="6EC80F91" w14:textId="77777777" w:rsidR="000C554B" w:rsidRPr="00E250EC" w:rsidRDefault="000C554B" w:rsidP="00A446C9">
      <w:pPr>
        <w:pStyle w:val="Title"/>
        <w:rPr>
          <w:rFonts w:ascii="Calibri" w:hAnsi="Calibri"/>
          <w:color w:val="0070C0"/>
          <w:sz w:val="14"/>
        </w:rPr>
      </w:pPr>
    </w:p>
    <w:p w14:paraId="0F258596" w14:textId="50FB6E37" w:rsidR="00A446C9" w:rsidRPr="00605E43" w:rsidRDefault="00A446C9" w:rsidP="00605E43">
      <w:pPr>
        <w:pStyle w:val="Heading1"/>
      </w:pPr>
      <w:r w:rsidRPr="00605E43">
        <w:t>Summary</w:t>
      </w:r>
    </w:p>
    <w:p w14:paraId="2B93910A" w14:textId="38CF7617" w:rsidR="00394A89" w:rsidRPr="002A7BB4" w:rsidRDefault="001319E8">
      <w:pPr>
        <w:pStyle w:val="BodyText"/>
      </w:pPr>
      <w:r w:rsidRPr="002A7BB4">
        <w:t xml:space="preserve">As part of </w:t>
      </w:r>
      <w:r w:rsidR="00455702" w:rsidRPr="002A7BB4">
        <w:t xml:space="preserve">the Smart-Navigation Project in </w:t>
      </w:r>
      <w:r w:rsidR="00DB1AB3" w:rsidRPr="002A7BB4">
        <w:t xml:space="preserve">Republic of </w:t>
      </w:r>
      <w:r w:rsidR="00455702" w:rsidRPr="002A7BB4">
        <w:t xml:space="preserve">Korea, </w:t>
      </w:r>
      <w:r w:rsidRPr="002A7BB4">
        <w:t xml:space="preserve">it is planned to </w:t>
      </w:r>
      <w:r w:rsidR="00455702" w:rsidRPr="002A7BB4">
        <w:t xml:space="preserve">build, develop and operate a VDES Testbed </w:t>
      </w:r>
      <w:r w:rsidR="007375C4" w:rsidRPr="002A7BB4">
        <w:t xml:space="preserve">for the sake of </w:t>
      </w:r>
      <w:r w:rsidRPr="002A7BB4">
        <w:t>testing the e</w:t>
      </w:r>
      <w:r w:rsidR="00455702" w:rsidRPr="002A7BB4">
        <w:t xml:space="preserve">-Navigation service data </w:t>
      </w:r>
      <w:r w:rsidR="007375C4" w:rsidRPr="002A7BB4">
        <w:t xml:space="preserve">transfer </w:t>
      </w:r>
      <w:r w:rsidRPr="002A7BB4">
        <w:t>using VDES communication</w:t>
      </w:r>
      <w:r w:rsidR="00455702" w:rsidRPr="002A7BB4">
        <w:t xml:space="preserve"> from 2019 to 2020.</w:t>
      </w:r>
      <w:r w:rsidRPr="002A7BB4">
        <w:t xml:space="preserve"> </w:t>
      </w:r>
      <w:r w:rsidR="00455702" w:rsidRPr="002A7BB4">
        <w:t xml:space="preserve">In this regard, this document </w:t>
      </w:r>
      <w:r w:rsidR="007375C4" w:rsidRPr="002A7BB4">
        <w:t>introduce t</w:t>
      </w:r>
      <w:r w:rsidR="00455702" w:rsidRPr="002A7BB4">
        <w:t xml:space="preserve">he </w:t>
      </w:r>
      <w:r w:rsidR="007375C4" w:rsidRPr="002A7BB4">
        <w:t xml:space="preserve">design of network </w:t>
      </w:r>
      <w:r w:rsidR="00455702" w:rsidRPr="002A7BB4">
        <w:t xml:space="preserve">interface structure and VDES gateway </w:t>
      </w:r>
      <w:r w:rsidR="000E6541" w:rsidRPr="002A7BB4">
        <w:t xml:space="preserve">for the </w:t>
      </w:r>
      <w:r w:rsidR="007375C4" w:rsidRPr="002A7BB4">
        <w:t>reliable</w:t>
      </w:r>
      <w:r w:rsidR="000E6541" w:rsidRPr="002A7BB4">
        <w:t xml:space="preserve"> and efficient delivery of e-Navigation service data from </w:t>
      </w:r>
      <w:r w:rsidR="007375C4" w:rsidRPr="002A7BB4">
        <w:t xml:space="preserve">a </w:t>
      </w:r>
      <w:r w:rsidR="000E6541" w:rsidRPr="002A7BB4">
        <w:t xml:space="preserve">service host to </w:t>
      </w:r>
      <w:r w:rsidR="007375C4" w:rsidRPr="002A7BB4">
        <w:t>a</w:t>
      </w:r>
      <w:r w:rsidR="000E6541" w:rsidRPr="002A7BB4">
        <w:t xml:space="preserve"> service client based on our VDES testbed design under development.</w:t>
      </w:r>
      <w:r w:rsidR="00275231" w:rsidRPr="002A7BB4">
        <w:t xml:space="preserve"> </w:t>
      </w:r>
      <w:r w:rsidR="00394A89" w:rsidRPr="002A7BB4">
        <w:t xml:space="preserve">In addition, this document contains </w:t>
      </w:r>
      <w:r w:rsidR="003F7FF1" w:rsidRPr="002A7BB4">
        <w:t xml:space="preserve">information on </w:t>
      </w:r>
      <w:r w:rsidR="00394A89" w:rsidRPr="002A7BB4">
        <w:t>the message definition, interface design, message operation scenario, equipment design and implementation plan in our project</w:t>
      </w:r>
      <w:r w:rsidR="0084296D">
        <w:rPr>
          <w:rFonts w:hint="eastAsia"/>
          <w:lang w:eastAsia="ko-KR"/>
        </w:rPr>
        <w:t>.</w:t>
      </w:r>
    </w:p>
    <w:p w14:paraId="7EB01996" w14:textId="5A9C78C9" w:rsidR="005F6185" w:rsidRDefault="005F6185">
      <w:pPr>
        <w:pStyle w:val="BodyText"/>
      </w:pPr>
      <w:r w:rsidRPr="002A7BB4">
        <w:t xml:space="preserve">VDES testbed </w:t>
      </w:r>
      <w:r w:rsidR="007375C4" w:rsidRPr="002A7BB4">
        <w:t xml:space="preserve">under development </w:t>
      </w:r>
      <w:r w:rsidRPr="002A7BB4">
        <w:t xml:space="preserve">consists of </w:t>
      </w:r>
      <w:r w:rsidR="007375C4" w:rsidRPr="002A7BB4">
        <w:t>a</w:t>
      </w:r>
      <w:r w:rsidRPr="002A7BB4">
        <w:t xml:space="preserve"> </w:t>
      </w:r>
      <w:r w:rsidR="00585556">
        <w:t>VDES T</w:t>
      </w:r>
      <w:r w:rsidRPr="002A7BB4">
        <w:t xml:space="preserve">est </w:t>
      </w:r>
      <w:proofErr w:type="spellStart"/>
      <w:r w:rsidR="00585556">
        <w:t>C</w:t>
      </w:r>
      <w:r w:rsidRPr="002A7BB4">
        <w:t>enter</w:t>
      </w:r>
      <w:proofErr w:type="spellEnd"/>
      <w:r w:rsidRPr="002A7BB4">
        <w:t>, VDES shore station</w:t>
      </w:r>
      <w:r w:rsidR="007375C4" w:rsidRPr="002A7BB4">
        <w:t>s</w:t>
      </w:r>
      <w:r w:rsidRPr="002A7BB4">
        <w:t xml:space="preserve"> and VDES ship station</w:t>
      </w:r>
      <w:r w:rsidR="007375C4" w:rsidRPr="002A7BB4">
        <w:t>s</w:t>
      </w:r>
      <w:r w:rsidRPr="002A7BB4">
        <w:t xml:space="preserve">. The test </w:t>
      </w:r>
      <w:proofErr w:type="spellStart"/>
      <w:r w:rsidRPr="002A7BB4">
        <w:t>center</w:t>
      </w:r>
      <w:proofErr w:type="spellEnd"/>
      <w:r w:rsidRPr="002A7BB4">
        <w:t xml:space="preserve"> includes a management system, a VDES shore gateway and a service host for testing </w:t>
      </w:r>
      <w:r w:rsidR="007375C4" w:rsidRPr="002A7BB4">
        <w:t xml:space="preserve">e-Nav </w:t>
      </w:r>
      <w:r w:rsidRPr="002A7BB4">
        <w:t>service data transfer.</w:t>
      </w:r>
      <w:r w:rsidR="00275231" w:rsidRPr="002A7BB4">
        <w:t xml:space="preserve"> </w:t>
      </w:r>
      <w:r w:rsidRPr="002A7BB4">
        <w:t xml:space="preserve">Based on this testbed architecture design, we plan to complete the development of </w:t>
      </w:r>
      <w:r w:rsidR="007375C4" w:rsidRPr="002A7BB4">
        <w:t xml:space="preserve">supporting </w:t>
      </w:r>
      <w:r w:rsidR="003F7FF1" w:rsidRPr="002A7BB4">
        <w:t xml:space="preserve">equipment for the testbed </w:t>
      </w:r>
      <w:r w:rsidRPr="002A7BB4">
        <w:t>such as VDES gateway, manag</w:t>
      </w:r>
      <w:r w:rsidR="006F063D" w:rsidRPr="002A7BB4">
        <w:t xml:space="preserve">ement system, service host and client </w:t>
      </w:r>
      <w:r w:rsidR="007375C4" w:rsidRPr="002A7BB4">
        <w:t xml:space="preserve">devices </w:t>
      </w:r>
      <w:r w:rsidR="006F063D" w:rsidRPr="002A7BB4">
        <w:t xml:space="preserve">for </w:t>
      </w:r>
      <w:r w:rsidR="007375C4" w:rsidRPr="002A7BB4">
        <w:t xml:space="preserve">e-Nav </w:t>
      </w:r>
      <w:r w:rsidR="006F063D" w:rsidRPr="002A7BB4">
        <w:t xml:space="preserve">service </w:t>
      </w:r>
      <w:r w:rsidR="007375C4" w:rsidRPr="002A7BB4">
        <w:t>data generation and testing</w:t>
      </w:r>
      <w:r w:rsidR="00EA40D4" w:rsidRPr="002A7BB4">
        <w:t xml:space="preserve"> by the end of this year.</w:t>
      </w:r>
    </w:p>
    <w:p w14:paraId="1E400C57" w14:textId="77777777" w:rsidR="007431D6" w:rsidRPr="002A7BB4" w:rsidRDefault="007431D6">
      <w:pPr>
        <w:pStyle w:val="BodyText"/>
      </w:pPr>
    </w:p>
    <w:p w14:paraId="3C575A26" w14:textId="77777777" w:rsidR="001C44A3" w:rsidRPr="00605E43" w:rsidRDefault="00BD4E6F" w:rsidP="00605E43">
      <w:pPr>
        <w:pStyle w:val="Heading2"/>
      </w:pPr>
      <w:r w:rsidRPr="00605E43">
        <w:t>Purpose</w:t>
      </w:r>
      <w:r w:rsidR="004D1D85" w:rsidRPr="00605E43">
        <w:t xml:space="preserve"> of the document</w:t>
      </w:r>
    </w:p>
    <w:p w14:paraId="553875E5" w14:textId="451183C3" w:rsidR="00E50746" w:rsidRDefault="00E50746">
      <w:pPr>
        <w:pStyle w:val="BodyText"/>
        <w:rPr>
          <w:rStyle w:val="tlid-translation"/>
        </w:rPr>
      </w:pPr>
      <w:r w:rsidRPr="002A7BB4">
        <w:rPr>
          <w:rStyle w:val="tlid-translation"/>
        </w:rPr>
        <w:t xml:space="preserve">This document is </w:t>
      </w:r>
      <w:r w:rsidR="009663C4">
        <w:rPr>
          <w:rStyle w:val="tlid-translation"/>
        </w:rPr>
        <w:t>intended</w:t>
      </w:r>
      <w:r w:rsidR="00DC5685" w:rsidRPr="002A7BB4">
        <w:rPr>
          <w:rStyle w:val="tlid-translation"/>
        </w:rPr>
        <w:t xml:space="preserve"> to </w:t>
      </w:r>
      <w:r w:rsidRPr="002A7BB4">
        <w:rPr>
          <w:rStyle w:val="tlid-translation"/>
        </w:rPr>
        <w:t xml:space="preserve">provide the idea </w:t>
      </w:r>
      <w:r w:rsidR="00DC5685" w:rsidRPr="002A7BB4">
        <w:rPr>
          <w:rStyle w:val="tlid-translation"/>
        </w:rPr>
        <w:t>pertaining to</w:t>
      </w:r>
      <w:r w:rsidRPr="002A7BB4">
        <w:rPr>
          <w:rStyle w:val="tlid-translation"/>
        </w:rPr>
        <w:t xml:space="preserve"> </w:t>
      </w:r>
      <w:r w:rsidR="00DC5685" w:rsidRPr="002A7BB4">
        <w:rPr>
          <w:rStyle w:val="tlid-translation"/>
        </w:rPr>
        <w:t xml:space="preserve">the network </w:t>
      </w:r>
      <w:r w:rsidRPr="002A7BB4">
        <w:rPr>
          <w:rStyle w:val="tlid-translation"/>
        </w:rPr>
        <w:t xml:space="preserve">interface structure and gateway design for </w:t>
      </w:r>
      <w:r w:rsidR="00DC5685" w:rsidRPr="002A7BB4">
        <w:rPr>
          <w:rStyle w:val="tlid-translation"/>
        </w:rPr>
        <w:t xml:space="preserve">reliable and efficient transfer </w:t>
      </w:r>
      <w:r w:rsidRPr="002A7BB4">
        <w:rPr>
          <w:rStyle w:val="tlid-translation"/>
        </w:rPr>
        <w:t xml:space="preserve">of e-Navigation service </w:t>
      </w:r>
      <w:r w:rsidR="00DC5685" w:rsidRPr="002A7BB4">
        <w:rPr>
          <w:rStyle w:val="tlid-translation"/>
        </w:rPr>
        <w:t xml:space="preserve">data </w:t>
      </w:r>
      <w:r w:rsidRPr="002A7BB4">
        <w:rPr>
          <w:rStyle w:val="tlid-translation"/>
        </w:rPr>
        <w:t xml:space="preserve">with VDES system </w:t>
      </w:r>
      <w:r w:rsidR="00DC5685" w:rsidRPr="002A7BB4">
        <w:rPr>
          <w:rStyle w:val="tlid-translation"/>
        </w:rPr>
        <w:t xml:space="preserve">on the </w:t>
      </w:r>
      <w:r w:rsidRPr="002A7BB4">
        <w:rPr>
          <w:rStyle w:val="tlid-translation"/>
        </w:rPr>
        <w:t>bas</w:t>
      </w:r>
      <w:r w:rsidR="00DC5685" w:rsidRPr="002A7BB4">
        <w:rPr>
          <w:rStyle w:val="tlid-translation"/>
        </w:rPr>
        <w:t>is</w:t>
      </w:r>
      <w:r w:rsidRPr="002A7BB4">
        <w:rPr>
          <w:rStyle w:val="tlid-translation"/>
        </w:rPr>
        <w:t xml:space="preserve"> on the result of VDES testbed </w:t>
      </w:r>
      <w:r w:rsidR="00DC5685" w:rsidRPr="002A7BB4">
        <w:rPr>
          <w:rStyle w:val="tlid-translation"/>
        </w:rPr>
        <w:t xml:space="preserve">design </w:t>
      </w:r>
      <w:r w:rsidRPr="002A7BB4">
        <w:rPr>
          <w:rStyle w:val="tlid-translation"/>
        </w:rPr>
        <w:t>under the Smart-Navigation Project.</w:t>
      </w:r>
      <w:r w:rsidR="009C2DB2" w:rsidRPr="002A7BB4">
        <w:rPr>
          <w:rStyle w:val="tlid-translation"/>
        </w:rPr>
        <w:t xml:space="preserve"> </w:t>
      </w:r>
      <w:r w:rsidRPr="002A7BB4">
        <w:rPr>
          <w:rStyle w:val="tlid-translation"/>
        </w:rPr>
        <w:t>In addition, we would like to introduce the progress and plan of VDES testbed development under Smart-Navigation Project.</w:t>
      </w:r>
    </w:p>
    <w:p w14:paraId="1A2630C3" w14:textId="77777777" w:rsidR="007431D6" w:rsidRPr="00E250EC" w:rsidRDefault="007431D6">
      <w:pPr>
        <w:pStyle w:val="BodyText"/>
        <w:rPr>
          <w:rStyle w:val="tlid-translation"/>
        </w:rPr>
      </w:pPr>
    </w:p>
    <w:p w14:paraId="36D645BE" w14:textId="77777777" w:rsidR="00B56BDF" w:rsidRPr="007A395D" w:rsidRDefault="00B56BDF" w:rsidP="00605E43">
      <w:pPr>
        <w:pStyle w:val="Heading2"/>
      </w:pPr>
      <w:r w:rsidRPr="007A395D">
        <w:t>Related documents</w:t>
      </w:r>
    </w:p>
    <w:p w14:paraId="78001ED8" w14:textId="4B4A8D5C" w:rsidR="00F35A8B" w:rsidRPr="00F35A8B" w:rsidRDefault="00981967" w:rsidP="00492D26">
      <w:pPr>
        <w:pStyle w:val="BodyText"/>
        <w:rPr>
          <w:lang w:eastAsia="ko-KR"/>
        </w:rPr>
      </w:pPr>
      <w:r>
        <w:rPr>
          <w:lang w:eastAsia="ko-KR"/>
        </w:rPr>
        <w:t xml:space="preserve">IALA Guideline </w:t>
      </w:r>
      <w:r>
        <w:rPr>
          <w:rFonts w:hint="eastAsia"/>
          <w:lang w:eastAsia="ko-KR"/>
        </w:rPr>
        <w:t>G</w:t>
      </w:r>
      <w:r w:rsidR="00F35A8B" w:rsidRPr="00F35A8B">
        <w:rPr>
          <w:lang w:eastAsia="ko-KR"/>
        </w:rPr>
        <w:t xml:space="preserve">1139 </w:t>
      </w:r>
      <w:r w:rsidR="004E564D">
        <w:rPr>
          <w:lang w:val="en-US" w:eastAsia="ko-KR"/>
        </w:rPr>
        <w:t>Ed.2</w:t>
      </w:r>
      <w:r w:rsidR="00F35A8B" w:rsidRPr="00F35A8B">
        <w:rPr>
          <w:lang w:eastAsia="ko-KR"/>
        </w:rPr>
        <w:t>: The Technical Specification of VDES</w:t>
      </w:r>
    </w:p>
    <w:p w14:paraId="07E0D8F2" w14:textId="3E2DC339" w:rsidR="00492D26" w:rsidRDefault="00492D26" w:rsidP="00492D26">
      <w:pPr>
        <w:pStyle w:val="BodyText"/>
        <w:rPr>
          <w:lang w:eastAsia="ko-KR"/>
        </w:rPr>
      </w:pPr>
      <w:r w:rsidRPr="00F35A8B">
        <w:rPr>
          <w:rFonts w:hint="eastAsia"/>
          <w:lang w:eastAsia="ko-KR"/>
        </w:rPr>
        <w:t>IEC 61162 Series</w:t>
      </w:r>
      <w:r w:rsidRPr="00F35A8B">
        <w:rPr>
          <w:lang w:eastAsia="ko-KR"/>
        </w:rPr>
        <w:t>: Maritime navigation and radio communication equipment and systems — Digital interfaces</w:t>
      </w:r>
    </w:p>
    <w:p w14:paraId="53733F03" w14:textId="77777777" w:rsidR="00A446C9" w:rsidRPr="007A395D" w:rsidRDefault="00A446C9" w:rsidP="00605E43">
      <w:pPr>
        <w:pStyle w:val="Heading1"/>
      </w:pPr>
      <w:r w:rsidRPr="007A395D">
        <w:lastRenderedPageBreak/>
        <w:t>Background</w:t>
      </w:r>
    </w:p>
    <w:p w14:paraId="417EECD3" w14:textId="4ABDE324" w:rsidR="00FD329F" w:rsidRDefault="00FD329F" w:rsidP="00FD329F">
      <w:pPr>
        <w:pStyle w:val="Heading2"/>
        <w:rPr>
          <w:lang w:eastAsia="ko-KR"/>
        </w:rPr>
      </w:pPr>
      <w:r>
        <w:rPr>
          <w:rFonts w:hint="eastAsia"/>
          <w:lang w:eastAsia="ko-KR"/>
        </w:rPr>
        <w:t>Smart-Navigation Project</w:t>
      </w:r>
    </w:p>
    <w:p w14:paraId="50A0A42C" w14:textId="77777777" w:rsidR="0084296D" w:rsidRDefault="0084296D" w:rsidP="0084296D">
      <w:pPr>
        <w:pStyle w:val="BodyText"/>
        <w:rPr>
          <w:lang w:eastAsia="ko-KR"/>
        </w:rPr>
      </w:pPr>
      <w:r w:rsidRPr="00722E72">
        <w:rPr>
          <w:rFonts w:hint="eastAsia"/>
          <w:lang w:val="en-US" w:eastAsia="ko-KR"/>
        </w:rPr>
        <w:t>S</w:t>
      </w:r>
      <w:r>
        <w:rPr>
          <w:lang w:val="en-US" w:eastAsia="ko-KR"/>
        </w:rPr>
        <w:t>mart-Navigation</w:t>
      </w:r>
      <w:r w:rsidRPr="00722E72">
        <w:rPr>
          <w:rFonts w:hint="eastAsia"/>
          <w:lang w:val="en-US" w:eastAsia="ko-KR"/>
        </w:rPr>
        <w:t xml:space="preserve"> project</w:t>
      </w:r>
      <w:r>
        <w:rPr>
          <w:lang w:val="en-US" w:eastAsia="ko-KR"/>
        </w:rPr>
        <w:t xml:space="preserve"> funded by </w:t>
      </w:r>
      <w:r w:rsidRPr="00722E72">
        <w:rPr>
          <w:rFonts w:hint="eastAsia"/>
          <w:lang w:val="en-US" w:eastAsia="ko-KR"/>
        </w:rPr>
        <w:t>Korea</w:t>
      </w:r>
      <w:r w:rsidRPr="00722E72">
        <w:rPr>
          <w:rFonts w:hint="eastAsia"/>
          <w:lang w:val="en-US" w:eastAsia="ko-KR"/>
        </w:rPr>
        <w:t>’</w:t>
      </w:r>
      <w:r w:rsidRPr="00722E72">
        <w:rPr>
          <w:rFonts w:hint="eastAsia"/>
          <w:lang w:val="en-US" w:eastAsia="ko-KR"/>
        </w:rPr>
        <w:t>s Ministry of Oceans and Fisheries</w:t>
      </w:r>
      <w:r>
        <w:rPr>
          <w:lang w:val="en-US" w:eastAsia="ko-KR"/>
        </w:rPr>
        <w:t>,</w:t>
      </w:r>
      <w:r w:rsidRPr="00722E72">
        <w:rPr>
          <w:rFonts w:hint="eastAsia"/>
          <w:lang w:val="en-US" w:eastAsia="ko-KR"/>
        </w:rPr>
        <w:t xml:space="preserve"> </w:t>
      </w:r>
      <w:r>
        <w:rPr>
          <w:lang w:val="en-US" w:eastAsia="ko-KR"/>
        </w:rPr>
        <w:t xml:space="preserve">was initiated in 2016, and is now underway for </w:t>
      </w:r>
      <w:r>
        <w:rPr>
          <w:rFonts w:hint="eastAsia"/>
          <w:lang w:val="en-US" w:eastAsia="ko-KR"/>
        </w:rPr>
        <w:t xml:space="preserve">the development </w:t>
      </w:r>
      <w:r>
        <w:rPr>
          <w:lang w:val="en-US" w:eastAsia="ko-KR"/>
        </w:rPr>
        <w:t xml:space="preserve">and construction </w:t>
      </w:r>
      <w:r>
        <w:rPr>
          <w:rFonts w:hint="eastAsia"/>
          <w:lang w:val="en-US" w:eastAsia="ko-KR"/>
        </w:rPr>
        <w:t xml:space="preserve">of </w:t>
      </w:r>
      <w:r>
        <w:rPr>
          <w:lang w:val="en-US" w:eastAsia="ko-KR"/>
        </w:rPr>
        <w:t>Korean</w:t>
      </w:r>
      <w:r>
        <w:rPr>
          <w:rFonts w:hint="eastAsia"/>
          <w:lang w:val="en-US" w:eastAsia="ko-KR"/>
        </w:rPr>
        <w:t xml:space="preserve"> </w:t>
      </w:r>
      <w:r>
        <w:rPr>
          <w:lang w:val="en-US" w:eastAsia="ko-KR"/>
        </w:rPr>
        <w:t xml:space="preserve">e-Navigation testbed. </w:t>
      </w:r>
      <w:r>
        <w:rPr>
          <w:rFonts w:hint="eastAsia"/>
          <w:lang w:eastAsia="ko-KR"/>
        </w:rPr>
        <w:t xml:space="preserve"> </w:t>
      </w:r>
    </w:p>
    <w:p w14:paraId="3DC70021" w14:textId="57CC4431" w:rsidR="0084296D" w:rsidRDefault="0084296D" w:rsidP="0084296D">
      <w:pPr>
        <w:pStyle w:val="BodyText"/>
        <w:rPr>
          <w:lang w:eastAsia="ko-KR"/>
        </w:rPr>
      </w:pPr>
      <w:r>
        <w:rPr>
          <w:lang w:eastAsia="ko-KR"/>
        </w:rPr>
        <w:t>KR is</w:t>
      </w:r>
      <w:r w:rsidRPr="008002B1">
        <w:rPr>
          <w:lang w:eastAsia="ko-KR"/>
        </w:rPr>
        <w:t xml:space="preserve"> </w:t>
      </w:r>
      <w:r w:rsidR="00B90D80">
        <w:rPr>
          <w:lang w:eastAsia="ko-KR"/>
        </w:rPr>
        <w:t xml:space="preserve">working on the </w:t>
      </w:r>
      <w:r w:rsidRPr="008002B1">
        <w:rPr>
          <w:lang w:eastAsia="ko-KR"/>
        </w:rPr>
        <w:t>develop</w:t>
      </w:r>
      <w:r w:rsidR="00B90D80">
        <w:rPr>
          <w:lang w:eastAsia="ko-KR"/>
        </w:rPr>
        <w:t>ment and construction of VDES testbed and supporting equipment</w:t>
      </w:r>
      <w:r>
        <w:rPr>
          <w:lang w:eastAsia="ko-KR"/>
        </w:rPr>
        <w:t xml:space="preserve"> i</w:t>
      </w:r>
      <w:r w:rsidRPr="008002B1">
        <w:rPr>
          <w:lang w:eastAsia="ko-KR"/>
        </w:rPr>
        <w:t xml:space="preserve">n the </w:t>
      </w:r>
      <w:r>
        <w:rPr>
          <w:lang w:eastAsia="ko-KR"/>
        </w:rPr>
        <w:t>c</w:t>
      </w:r>
      <w:r w:rsidRPr="008002B1">
        <w:rPr>
          <w:lang w:eastAsia="ko-KR"/>
        </w:rPr>
        <w:t xml:space="preserve">ore task </w:t>
      </w:r>
      <w:r>
        <w:rPr>
          <w:lang w:eastAsia="ko-KR"/>
        </w:rPr>
        <w:t xml:space="preserve">III </w:t>
      </w:r>
      <w:r w:rsidRPr="008002B1">
        <w:rPr>
          <w:lang w:eastAsia="ko-KR"/>
        </w:rPr>
        <w:t>of the Smart-Navigation Project</w:t>
      </w:r>
      <w:r w:rsidR="00B90D80">
        <w:rPr>
          <w:lang w:eastAsia="ko-KR"/>
        </w:rPr>
        <w:t xml:space="preserve"> along with the development of VDES equipment</w:t>
      </w:r>
      <w:r w:rsidRPr="008002B1">
        <w:rPr>
          <w:lang w:eastAsia="ko-KR"/>
        </w:rPr>
        <w:t>.</w:t>
      </w:r>
    </w:p>
    <w:p w14:paraId="738EF048" w14:textId="77777777" w:rsidR="00DE5AE1" w:rsidRDefault="00DE5AE1" w:rsidP="0084296D">
      <w:pPr>
        <w:pStyle w:val="BodyText"/>
        <w:rPr>
          <w:lang w:eastAsia="ko-KR"/>
        </w:rPr>
      </w:pPr>
    </w:p>
    <w:p w14:paraId="3A13B0F3" w14:textId="77777777" w:rsidR="0084296D" w:rsidRPr="00CF2A76" w:rsidRDefault="0084296D" w:rsidP="0084296D">
      <w:pPr>
        <w:pStyle w:val="BodyText"/>
        <w:jc w:val="center"/>
      </w:pPr>
      <w:r w:rsidRPr="00CF2A76">
        <w:rPr>
          <w:noProof/>
          <w:lang w:val="en-US" w:eastAsia="ko-KR"/>
        </w:rPr>
        <w:drawing>
          <wp:inline distT="0" distB="0" distL="0" distR="0" wp14:anchorId="207830D2" wp14:editId="6BD55E48">
            <wp:extent cx="4891190" cy="2719754"/>
            <wp:effectExtent l="0" t="0" r="5080" b="4445"/>
            <wp:docPr id="60" name="그림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933118" cy="2743068"/>
                    </a:xfrm>
                    <a:prstGeom prst="rect">
                      <a:avLst/>
                    </a:prstGeom>
                    <a:noFill/>
                    <a:ln>
                      <a:noFill/>
                    </a:ln>
                  </pic:spPr>
                </pic:pic>
              </a:graphicData>
            </a:graphic>
          </wp:inline>
        </w:drawing>
      </w:r>
    </w:p>
    <w:p w14:paraId="1FA17EB6" w14:textId="77BA1906" w:rsidR="00FD329F" w:rsidRDefault="00FD329F" w:rsidP="002E7CB5">
      <w:pPr>
        <w:pStyle w:val="Figure"/>
        <w:tabs>
          <w:tab w:val="num" w:pos="1134"/>
        </w:tabs>
        <w:ind w:left="1134" w:hanging="1134"/>
        <w:rPr>
          <w:lang w:eastAsia="ko-KR"/>
        </w:rPr>
      </w:pPr>
      <w:r w:rsidRPr="002E7CB5">
        <w:rPr>
          <w:rFonts w:ascii="Calibri" w:hAnsi="Calibri"/>
        </w:rPr>
        <w:t xml:space="preserve">Figure </w:t>
      </w:r>
      <w:r w:rsidRPr="002E7CB5">
        <w:rPr>
          <w:rFonts w:ascii="Calibri" w:hAnsi="Calibri"/>
        </w:rPr>
        <w:fldChar w:fldCharType="begin"/>
      </w:r>
      <w:r w:rsidRPr="002E7CB5">
        <w:rPr>
          <w:rFonts w:ascii="Calibri" w:hAnsi="Calibri"/>
        </w:rPr>
        <w:instrText xml:space="preserve"> SEQ Figure \* ARABIC </w:instrText>
      </w:r>
      <w:r w:rsidRPr="002E7CB5">
        <w:rPr>
          <w:rFonts w:ascii="Calibri" w:hAnsi="Calibri"/>
        </w:rPr>
        <w:fldChar w:fldCharType="separate"/>
      </w:r>
      <w:r w:rsidR="00F5258C">
        <w:rPr>
          <w:rFonts w:ascii="Calibri" w:hAnsi="Calibri"/>
          <w:noProof/>
        </w:rPr>
        <w:t>1</w:t>
      </w:r>
      <w:r w:rsidRPr="002E7CB5">
        <w:rPr>
          <w:rFonts w:ascii="Calibri" w:hAnsi="Calibri"/>
        </w:rPr>
        <w:fldChar w:fldCharType="end"/>
      </w:r>
      <w:r w:rsidR="002E7CB5">
        <w:rPr>
          <w:rFonts w:ascii="Calibri" w:hAnsi="Calibri"/>
        </w:rPr>
        <w:t>.</w:t>
      </w:r>
      <w:r w:rsidRPr="002E7CB5">
        <w:rPr>
          <w:rFonts w:ascii="Calibri" w:hAnsi="Calibri"/>
        </w:rPr>
        <w:t xml:space="preserve"> </w:t>
      </w:r>
      <w:r w:rsidRPr="002E7CB5">
        <w:rPr>
          <w:rFonts w:ascii="Calibri" w:hAnsi="Calibri" w:hint="eastAsia"/>
        </w:rPr>
        <w:t>SMART-NAVIGATION Project</w:t>
      </w:r>
    </w:p>
    <w:p w14:paraId="3D504041" w14:textId="77777777" w:rsidR="00FD329F" w:rsidRDefault="00FD329F" w:rsidP="00FD329F">
      <w:pPr>
        <w:pStyle w:val="BodyText"/>
        <w:rPr>
          <w:lang w:eastAsia="ko-KR"/>
        </w:rPr>
      </w:pPr>
    </w:p>
    <w:p w14:paraId="2BC209DB" w14:textId="48726DBF" w:rsidR="001945FF" w:rsidRDefault="001945FF" w:rsidP="001945FF">
      <w:pPr>
        <w:pStyle w:val="Heading2"/>
        <w:rPr>
          <w:lang w:eastAsia="ko-KR"/>
        </w:rPr>
      </w:pPr>
      <w:r>
        <w:rPr>
          <w:rFonts w:hint="eastAsia"/>
          <w:lang w:eastAsia="ko-KR"/>
        </w:rPr>
        <w:t>VDES Testbed</w:t>
      </w:r>
      <w:r>
        <w:rPr>
          <w:lang w:eastAsia="ko-KR"/>
        </w:rPr>
        <w:t xml:space="preserve"> </w:t>
      </w:r>
      <w:r>
        <w:rPr>
          <w:rFonts w:hint="eastAsia"/>
          <w:lang w:eastAsia="ko-KR"/>
        </w:rPr>
        <w:t xml:space="preserve">building </w:t>
      </w:r>
      <w:r w:rsidR="00112291">
        <w:rPr>
          <w:lang w:eastAsia="ko-KR"/>
        </w:rPr>
        <w:t xml:space="preserve">and operation </w:t>
      </w:r>
      <w:r>
        <w:rPr>
          <w:rFonts w:hint="eastAsia"/>
          <w:lang w:eastAsia="ko-KR"/>
        </w:rPr>
        <w:t>plan</w:t>
      </w:r>
    </w:p>
    <w:p w14:paraId="5E7534E8" w14:textId="66202C2C" w:rsidR="0097311E" w:rsidRPr="002A7BB4" w:rsidRDefault="0097311E" w:rsidP="001E6EF2">
      <w:pPr>
        <w:pStyle w:val="BodyText"/>
        <w:rPr>
          <w:rFonts w:asciiTheme="minorHAnsi" w:hAnsiTheme="minorHAnsi"/>
          <w:lang w:eastAsia="ko-KR"/>
        </w:rPr>
      </w:pPr>
      <w:r>
        <w:rPr>
          <w:rFonts w:hint="eastAsia"/>
          <w:lang w:eastAsia="ko-KR"/>
        </w:rPr>
        <w:t>The construction of the VDES testbed is planned for two years</w:t>
      </w:r>
      <w:r>
        <w:rPr>
          <w:lang w:eastAsia="ko-KR"/>
        </w:rPr>
        <w:t xml:space="preserve"> from 2019 to 2020. The approximate schedule is as follows.</w:t>
      </w:r>
    </w:p>
    <w:p w14:paraId="575419D5" w14:textId="7B4B705E" w:rsidR="001945FF" w:rsidRPr="002A7BB4" w:rsidRDefault="001945FF" w:rsidP="00DE5AE1">
      <w:pPr>
        <w:pStyle w:val="References"/>
      </w:pPr>
      <w:r w:rsidRPr="002A7BB4">
        <w:t xml:space="preserve">Design and </w:t>
      </w:r>
      <w:proofErr w:type="gramStart"/>
      <w:r w:rsidR="002E7CB5" w:rsidRPr="002A7BB4">
        <w:t>D</w:t>
      </w:r>
      <w:r w:rsidRPr="002A7BB4">
        <w:t>evelopment :</w:t>
      </w:r>
      <w:proofErr w:type="gramEnd"/>
      <w:r w:rsidRPr="002A7BB4">
        <w:t xml:space="preserve"> 2019. 01 ~ 12.</w:t>
      </w:r>
    </w:p>
    <w:p w14:paraId="0EB441C3" w14:textId="1822C4EE" w:rsidR="001945FF" w:rsidRPr="002A7BB4" w:rsidRDefault="001945FF" w:rsidP="00DE5AE1">
      <w:pPr>
        <w:pStyle w:val="References"/>
      </w:pPr>
      <w:proofErr w:type="gramStart"/>
      <w:r w:rsidRPr="002A7BB4">
        <w:t>Installation :</w:t>
      </w:r>
      <w:proofErr w:type="gramEnd"/>
      <w:r w:rsidRPr="002A7BB4">
        <w:t xml:space="preserve"> 2020. 01 ~ 06.</w:t>
      </w:r>
    </w:p>
    <w:p w14:paraId="609A4B4E" w14:textId="08E99ED4" w:rsidR="001945FF" w:rsidRPr="002A7BB4" w:rsidRDefault="002E7CB5" w:rsidP="00DE5AE1">
      <w:pPr>
        <w:pStyle w:val="References"/>
        <w:rPr>
          <w:lang w:eastAsia="ko-KR"/>
        </w:rPr>
      </w:pPr>
      <w:r w:rsidRPr="002A7BB4">
        <w:rPr>
          <w:lang w:eastAsia="ko-KR"/>
        </w:rPr>
        <w:t xml:space="preserve">Operation and </w:t>
      </w:r>
      <w:proofErr w:type="gramStart"/>
      <w:r w:rsidRPr="002A7BB4">
        <w:rPr>
          <w:lang w:eastAsia="ko-KR"/>
        </w:rPr>
        <w:t>T</w:t>
      </w:r>
      <w:r w:rsidR="001945FF" w:rsidRPr="002A7BB4">
        <w:rPr>
          <w:lang w:eastAsia="ko-KR"/>
        </w:rPr>
        <w:t>est :</w:t>
      </w:r>
      <w:proofErr w:type="gramEnd"/>
      <w:r w:rsidR="001945FF" w:rsidRPr="002A7BB4">
        <w:rPr>
          <w:lang w:eastAsia="ko-KR"/>
        </w:rPr>
        <w:t xml:space="preserve"> 2020. 07 ~ 1</w:t>
      </w:r>
      <w:r w:rsidR="001E6EF2" w:rsidRPr="002A7BB4">
        <w:rPr>
          <w:lang w:eastAsia="ko-KR"/>
        </w:rPr>
        <w:t>2</w:t>
      </w:r>
      <w:r w:rsidR="001945FF" w:rsidRPr="002A7BB4">
        <w:rPr>
          <w:lang w:eastAsia="ko-KR"/>
        </w:rPr>
        <w:t>.</w:t>
      </w:r>
    </w:p>
    <w:p w14:paraId="72CE0C97" w14:textId="77777777" w:rsidR="001945FF" w:rsidRPr="002A7BB4" w:rsidRDefault="001945FF" w:rsidP="00DE5AE1">
      <w:pPr>
        <w:pStyle w:val="References"/>
        <w:numPr>
          <w:ilvl w:val="0"/>
          <w:numId w:val="0"/>
        </w:numPr>
        <w:ind w:left="567"/>
        <w:rPr>
          <w:lang w:eastAsia="ko-KR"/>
        </w:rPr>
      </w:pPr>
    </w:p>
    <w:p w14:paraId="14B5EC4F" w14:textId="1197C491" w:rsidR="001945FF" w:rsidRPr="002A7BB4" w:rsidRDefault="00611816" w:rsidP="00DE5AE1">
      <w:pPr>
        <w:pStyle w:val="BodyText"/>
        <w:rPr>
          <w:lang w:eastAsia="ko-KR"/>
        </w:rPr>
      </w:pPr>
      <w:r w:rsidRPr="002A7BB4">
        <w:rPr>
          <w:rFonts w:asciiTheme="minorHAnsi" w:hAnsiTheme="minorHAnsi"/>
          <w:lang w:eastAsia="ko-KR"/>
        </w:rPr>
        <w:t xml:space="preserve">KR plans to build the VDES testbed including a test </w:t>
      </w:r>
      <w:proofErr w:type="spellStart"/>
      <w:r w:rsidRPr="002A7BB4">
        <w:rPr>
          <w:rFonts w:asciiTheme="minorHAnsi" w:hAnsiTheme="minorHAnsi"/>
          <w:lang w:eastAsia="ko-KR"/>
        </w:rPr>
        <w:t>center</w:t>
      </w:r>
      <w:proofErr w:type="spellEnd"/>
      <w:r w:rsidRPr="002A7BB4">
        <w:rPr>
          <w:rFonts w:asciiTheme="minorHAnsi" w:hAnsiTheme="minorHAnsi"/>
          <w:lang w:eastAsia="ko-KR"/>
        </w:rPr>
        <w:t>, VDES shore</w:t>
      </w:r>
      <w:r>
        <w:rPr>
          <w:lang w:eastAsia="ko-KR"/>
        </w:rPr>
        <w:t xml:space="preserve"> station and VDES ship station by 2020. </w:t>
      </w:r>
      <w:r w:rsidR="00B90D80">
        <w:rPr>
          <w:lang w:eastAsia="ko-KR"/>
        </w:rPr>
        <w:t xml:space="preserve">The </w:t>
      </w:r>
      <w:r w:rsidR="00F86FDD">
        <w:rPr>
          <w:lang w:eastAsia="ko-KR"/>
        </w:rPr>
        <w:t>inter</w:t>
      </w:r>
      <w:r w:rsidR="00B90D80">
        <w:rPr>
          <w:lang w:eastAsia="ko-KR"/>
        </w:rPr>
        <w:t xml:space="preserve">operability and performance test for e-Nav service data transfer through VDES communication </w:t>
      </w:r>
      <w:r w:rsidR="008C252D">
        <w:rPr>
          <w:lang w:eastAsia="ko-KR"/>
        </w:rPr>
        <w:t xml:space="preserve">will be conducted </w:t>
      </w:r>
      <w:r w:rsidR="00B90D80">
        <w:rPr>
          <w:lang w:eastAsia="ko-KR"/>
        </w:rPr>
        <w:t>i</w:t>
      </w:r>
      <w:r>
        <w:rPr>
          <w:lang w:eastAsia="ko-KR"/>
        </w:rPr>
        <w:t>n VDES testbed by interoperating service host and client through VDES base and mobile station.</w:t>
      </w:r>
      <w:r w:rsidR="00DA6AEE">
        <w:rPr>
          <w:lang w:eastAsia="ko-KR"/>
        </w:rPr>
        <w:t xml:space="preserve"> </w:t>
      </w:r>
      <w:r w:rsidR="008C252D">
        <w:rPr>
          <w:lang w:eastAsia="ko-KR"/>
        </w:rPr>
        <w:t xml:space="preserve">VDES </w:t>
      </w:r>
      <w:r w:rsidR="00DA6AEE">
        <w:rPr>
          <w:lang w:eastAsia="ko-KR"/>
        </w:rPr>
        <w:t>shore station</w:t>
      </w:r>
      <w:r w:rsidR="008C252D">
        <w:rPr>
          <w:lang w:eastAsia="ko-KR"/>
        </w:rPr>
        <w:t>s</w:t>
      </w:r>
      <w:r w:rsidR="00DA6AEE">
        <w:rPr>
          <w:lang w:eastAsia="ko-KR"/>
        </w:rPr>
        <w:t xml:space="preserve"> </w:t>
      </w:r>
      <w:r w:rsidR="008C252D">
        <w:rPr>
          <w:lang w:eastAsia="ko-KR"/>
        </w:rPr>
        <w:t>will be</w:t>
      </w:r>
      <w:r w:rsidR="00DA6AEE">
        <w:rPr>
          <w:lang w:eastAsia="ko-KR"/>
        </w:rPr>
        <w:t xml:space="preserve"> </w:t>
      </w:r>
      <w:r w:rsidR="008C252D">
        <w:rPr>
          <w:lang w:eastAsia="ko-KR"/>
        </w:rPr>
        <w:t xml:space="preserve">provisionally located in </w:t>
      </w:r>
      <w:r w:rsidR="00DA6AEE">
        <w:rPr>
          <w:lang w:eastAsia="ko-KR"/>
        </w:rPr>
        <w:t>Busan or southern coast</w:t>
      </w:r>
      <w:r w:rsidR="008C252D">
        <w:rPr>
          <w:lang w:eastAsia="ko-KR"/>
        </w:rPr>
        <w:t>al</w:t>
      </w:r>
      <w:r w:rsidR="00DA6AEE">
        <w:rPr>
          <w:lang w:eastAsia="ko-KR"/>
        </w:rPr>
        <w:t xml:space="preserve"> area of Korea</w:t>
      </w:r>
      <w:r w:rsidR="008C252D">
        <w:rPr>
          <w:lang w:eastAsia="ko-KR"/>
        </w:rPr>
        <w:t>.</w:t>
      </w:r>
    </w:p>
    <w:p w14:paraId="3E0894D2" w14:textId="77777777" w:rsidR="00611816" w:rsidRDefault="00611816" w:rsidP="002A7BB4">
      <w:pPr>
        <w:pStyle w:val="BodyText"/>
        <w:rPr>
          <w:lang w:val="en-US" w:eastAsia="ko-KR"/>
        </w:rPr>
      </w:pPr>
    </w:p>
    <w:p w14:paraId="4DA4EB5F" w14:textId="77777777" w:rsidR="00DE5AE1" w:rsidRDefault="00DE5AE1" w:rsidP="002A7BB4">
      <w:pPr>
        <w:pStyle w:val="BodyText"/>
        <w:rPr>
          <w:lang w:val="en-US" w:eastAsia="ko-KR"/>
        </w:rPr>
      </w:pPr>
    </w:p>
    <w:p w14:paraId="4AE68709" w14:textId="77777777" w:rsidR="00DE5AE1" w:rsidRDefault="00DE5AE1" w:rsidP="002A7BB4">
      <w:pPr>
        <w:pStyle w:val="BodyText"/>
        <w:rPr>
          <w:lang w:val="en-US" w:eastAsia="ko-KR"/>
        </w:rPr>
      </w:pPr>
    </w:p>
    <w:p w14:paraId="1B6782D8" w14:textId="77777777" w:rsidR="00E250EC" w:rsidRDefault="00E250EC" w:rsidP="002A7BB4">
      <w:pPr>
        <w:pStyle w:val="BodyText"/>
        <w:rPr>
          <w:lang w:val="en-US" w:eastAsia="ko-KR"/>
        </w:rPr>
      </w:pPr>
    </w:p>
    <w:p w14:paraId="6D136797" w14:textId="77777777" w:rsidR="00E250EC" w:rsidRDefault="00E250EC" w:rsidP="002A7BB4">
      <w:pPr>
        <w:pStyle w:val="BodyText"/>
        <w:rPr>
          <w:lang w:val="en-US" w:eastAsia="ko-KR"/>
        </w:rPr>
      </w:pPr>
    </w:p>
    <w:p w14:paraId="08D730DA" w14:textId="77777777" w:rsidR="00DE5AE1" w:rsidRPr="00C934B1" w:rsidRDefault="00DE5AE1" w:rsidP="002A7BB4">
      <w:pPr>
        <w:pStyle w:val="BodyText"/>
        <w:rPr>
          <w:lang w:val="en-US" w:eastAsia="ko-KR"/>
        </w:rPr>
      </w:pPr>
    </w:p>
    <w:p w14:paraId="3CBC091A" w14:textId="38A5D317" w:rsidR="001945FF" w:rsidRDefault="00112291" w:rsidP="00112291">
      <w:pPr>
        <w:pStyle w:val="Heading1"/>
      </w:pPr>
      <w:r>
        <w:lastRenderedPageBreak/>
        <w:t xml:space="preserve">Design for </w:t>
      </w:r>
      <w:r w:rsidR="001945FF">
        <w:t xml:space="preserve">VDES </w:t>
      </w:r>
      <w:r w:rsidR="001945FF">
        <w:rPr>
          <w:rFonts w:hint="eastAsia"/>
        </w:rPr>
        <w:t>Testbed</w:t>
      </w:r>
    </w:p>
    <w:p w14:paraId="4C9FEDF3" w14:textId="29E52DA4" w:rsidR="001E6EF2" w:rsidRPr="001E6EF2" w:rsidRDefault="001E6EF2" w:rsidP="001E6EF2">
      <w:pPr>
        <w:pStyle w:val="Heading2"/>
        <w:rPr>
          <w:lang w:eastAsia="de-DE"/>
        </w:rPr>
      </w:pPr>
      <w:r>
        <w:rPr>
          <w:rFonts w:hint="eastAsia"/>
          <w:lang w:eastAsia="ko-KR"/>
        </w:rPr>
        <w:t xml:space="preserve">Testbed architecture and </w:t>
      </w:r>
      <w:r w:rsidR="00262345">
        <w:rPr>
          <w:rFonts w:hint="eastAsia"/>
          <w:lang w:eastAsia="ko-KR"/>
        </w:rPr>
        <w:t>F</w:t>
      </w:r>
      <w:r>
        <w:rPr>
          <w:lang w:eastAsia="ko-KR"/>
        </w:rPr>
        <w:t>unctions of components</w:t>
      </w:r>
    </w:p>
    <w:p w14:paraId="24351DA5" w14:textId="77777777" w:rsidR="00262345" w:rsidRPr="005E53A9" w:rsidRDefault="001945FF" w:rsidP="005E53A9">
      <w:pPr>
        <w:pStyle w:val="BodyText"/>
        <w:jc w:val="center"/>
      </w:pPr>
      <w:r w:rsidRPr="005E53A9">
        <w:rPr>
          <w:noProof/>
        </w:rPr>
        <w:drawing>
          <wp:inline distT="0" distB="0" distL="0" distR="0" wp14:anchorId="45099C68" wp14:editId="54630BFE">
            <wp:extent cx="5543641" cy="2643554"/>
            <wp:effectExtent l="0" t="0" r="0" b="4445"/>
            <wp:docPr id="80" name="그림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그림 79"/>
                    <pic:cNvPicPr>
                      <a:picLocks noChangeAspect="1"/>
                    </pic:cNvPicPr>
                  </pic:nvPicPr>
                  <pic:blipFill>
                    <a:blip r:embed="rId9"/>
                    <a:stretch>
                      <a:fillRect/>
                    </a:stretch>
                  </pic:blipFill>
                  <pic:spPr>
                    <a:xfrm>
                      <a:off x="0" y="0"/>
                      <a:ext cx="5562945" cy="2652759"/>
                    </a:xfrm>
                    <a:prstGeom prst="rect">
                      <a:avLst/>
                    </a:prstGeom>
                  </pic:spPr>
                </pic:pic>
              </a:graphicData>
            </a:graphic>
          </wp:inline>
        </w:drawing>
      </w:r>
    </w:p>
    <w:p w14:paraId="6F45A105" w14:textId="0F9A0F01" w:rsidR="001945FF" w:rsidRPr="00FD329F" w:rsidRDefault="00262345" w:rsidP="00262345">
      <w:pPr>
        <w:pStyle w:val="Figure"/>
        <w:tabs>
          <w:tab w:val="num" w:pos="1134"/>
        </w:tabs>
        <w:ind w:left="1134" w:hanging="1134"/>
        <w:rPr>
          <w:rFonts w:ascii="Calibri" w:hAnsi="Calibri"/>
        </w:rPr>
      </w:pPr>
      <w:r w:rsidRPr="00262345">
        <w:rPr>
          <w:rFonts w:ascii="Calibri" w:hAnsi="Calibri"/>
        </w:rPr>
        <w:t xml:space="preserve">Figure </w:t>
      </w:r>
      <w:r w:rsidRPr="00262345">
        <w:rPr>
          <w:rFonts w:ascii="Calibri" w:hAnsi="Calibri"/>
        </w:rPr>
        <w:fldChar w:fldCharType="begin"/>
      </w:r>
      <w:r w:rsidRPr="00262345">
        <w:rPr>
          <w:rFonts w:ascii="Calibri" w:hAnsi="Calibri"/>
        </w:rPr>
        <w:instrText xml:space="preserve"> SEQ Figure \* ARABIC </w:instrText>
      </w:r>
      <w:r w:rsidRPr="00262345">
        <w:rPr>
          <w:rFonts w:ascii="Calibri" w:hAnsi="Calibri"/>
        </w:rPr>
        <w:fldChar w:fldCharType="separate"/>
      </w:r>
      <w:r w:rsidR="00F5258C">
        <w:rPr>
          <w:rFonts w:ascii="Calibri" w:hAnsi="Calibri"/>
          <w:noProof/>
        </w:rPr>
        <w:t>2</w:t>
      </w:r>
      <w:r w:rsidRPr="00262345">
        <w:rPr>
          <w:rFonts w:ascii="Calibri" w:hAnsi="Calibri"/>
        </w:rPr>
        <w:fldChar w:fldCharType="end"/>
      </w:r>
      <w:r>
        <w:rPr>
          <w:rFonts w:ascii="Calibri" w:hAnsi="Calibri"/>
        </w:rPr>
        <w:t>. Proposed Architecture of VDES Testbed</w:t>
      </w:r>
    </w:p>
    <w:p w14:paraId="3409742C" w14:textId="77777777" w:rsidR="00FD329F" w:rsidRPr="000020E4" w:rsidRDefault="00FD329F" w:rsidP="00F22C76">
      <w:pPr>
        <w:pStyle w:val="BodyText"/>
        <w:ind w:firstLineChars="50" w:firstLine="110"/>
        <w:rPr>
          <w:lang w:eastAsia="ko-KR"/>
        </w:rPr>
      </w:pPr>
    </w:p>
    <w:p w14:paraId="193BB607" w14:textId="7068EA04" w:rsidR="00C934B1" w:rsidRPr="00C934B1" w:rsidRDefault="00F75A16" w:rsidP="003570C4">
      <w:pPr>
        <w:pStyle w:val="BodyText"/>
        <w:rPr>
          <w:lang w:val="en-US" w:eastAsia="ko-KR"/>
        </w:rPr>
      </w:pPr>
      <w:r>
        <w:rPr>
          <w:lang w:val="en-US" w:eastAsia="ko-KR"/>
        </w:rPr>
        <w:t xml:space="preserve">The architecture of the VDES testbed is designed as shown in Figure.2. </w:t>
      </w:r>
      <w:r w:rsidR="00C934B1" w:rsidRPr="00C934B1">
        <w:rPr>
          <w:rFonts w:hint="eastAsia"/>
          <w:lang w:val="en-US" w:eastAsia="ko-KR"/>
        </w:rPr>
        <w:t>VDES Testbed consists of</w:t>
      </w:r>
      <w:r w:rsidR="008C252D">
        <w:rPr>
          <w:lang w:val="en-US" w:eastAsia="ko-KR"/>
        </w:rPr>
        <w:t xml:space="preserve"> a</w:t>
      </w:r>
      <w:r w:rsidR="00C934B1" w:rsidRPr="00C934B1">
        <w:rPr>
          <w:rFonts w:hint="eastAsia"/>
          <w:lang w:val="en-US" w:eastAsia="ko-KR"/>
        </w:rPr>
        <w:t xml:space="preserve"> VDES Test Center, </w:t>
      </w:r>
      <w:r w:rsidR="008C252D">
        <w:rPr>
          <w:lang w:val="en-US" w:eastAsia="ko-KR"/>
        </w:rPr>
        <w:t xml:space="preserve">two </w:t>
      </w:r>
      <w:r w:rsidR="00C934B1" w:rsidRPr="00C934B1">
        <w:rPr>
          <w:rFonts w:hint="eastAsia"/>
          <w:lang w:val="en-US" w:eastAsia="ko-KR"/>
        </w:rPr>
        <w:t>VDES Shore Station</w:t>
      </w:r>
      <w:r w:rsidR="008C252D">
        <w:rPr>
          <w:lang w:val="en-US" w:eastAsia="ko-KR"/>
        </w:rPr>
        <w:t>s</w:t>
      </w:r>
      <w:r w:rsidR="00C934B1" w:rsidRPr="00C934B1">
        <w:rPr>
          <w:rFonts w:hint="eastAsia"/>
          <w:lang w:val="en-US" w:eastAsia="ko-KR"/>
        </w:rPr>
        <w:t xml:space="preserve"> and </w:t>
      </w:r>
      <w:r w:rsidR="008C252D">
        <w:rPr>
          <w:lang w:val="en-US" w:eastAsia="ko-KR"/>
        </w:rPr>
        <w:t xml:space="preserve">three </w:t>
      </w:r>
      <w:r w:rsidR="00C934B1" w:rsidRPr="00C934B1">
        <w:rPr>
          <w:rFonts w:hint="eastAsia"/>
          <w:lang w:val="en-US" w:eastAsia="ko-KR"/>
        </w:rPr>
        <w:t>VDES Ship Station</w:t>
      </w:r>
      <w:r w:rsidR="008C252D">
        <w:rPr>
          <w:lang w:val="en-US" w:eastAsia="ko-KR"/>
        </w:rPr>
        <w:t>s but there is possibility to be changed according to the progress of the Project</w:t>
      </w:r>
      <w:r w:rsidR="00C934B1" w:rsidRPr="00C934B1">
        <w:rPr>
          <w:rFonts w:hint="eastAsia"/>
          <w:lang w:val="en-US" w:eastAsia="ko-KR"/>
        </w:rPr>
        <w:t>.</w:t>
      </w:r>
    </w:p>
    <w:p w14:paraId="22C2E105" w14:textId="536F6A15" w:rsidR="00C934B1" w:rsidRDefault="00C934B1" w:rsidP="003570C4">
      <w:pPr>
        <w:pStyle w:val="BodyText"/>
        <w:rPr>
          <w:lang w:val="en-US" w:eastAsia="ko-KR"/>
        </w:rPr>
      </w:pPr>
      <w:r w:rsidRPr="00C934B1">
        <w:rPr>
          <w:rFonts w:hint="eastAsia"/>
          <w:lang w:val="en-US" w:eastAsia="ko-KR"/>
        </w:rPr>
        <w:t xml:space="preserve">The VDES test center includes the VDES management system, the e-Nav service host, the VDES </w:t>
      </w:r>
      <w:r w:rsidR="00112291">
        <w:rPr>
          <w:lang w:val="en-US" w:eastAsia="ko-KR"/>
        </w:rPr>
        <w:t xml:space="preserve">shore </w:t>
      </w:r>
      <w:r w:rsidRPr="00C934B1">
        <w:rPr>
          <w:rFonts w:hint="eastAsia"/>
          <w:lang w:val="en-US" w:eastAsia="ko-KR"/>
        </w:rPr>
        <w:t>gateway and associated network devices.</w:t>
      </w:r>
    </w:p>
    <w:p w14:paraId="293F3251" w14:textId="30A86316" w:rsidR="00C934B1" w:rsidRPr="003570C4" w:rsidRDefault="00C934B1" w:rsidP="00A01617">
      <w:pPr>
        <w:pStyle w:val="BodyText"/>
        <w:numPr>
          <w:ilvl w:val="0"/>
          <w:numId w:val="18"/>
        </w:numPr>
      </w:pPr>
      <w:r w:rsidRPr="003570C4">
        <w:rPr>
          <w:rFonts w:hint="eastAsia"/>
        </w:rPr>
        <w:t xml:space="preserve">The VDES management system </w:t>
      </w:r>
      <w:r w:rsidRPr="003570C4">
        <w:t xml:space="preserve">provides the functions of </w:t>
      </w:r>
      <w:r w:rsidRPr="003570C4">
        <w:rPr>
          <w:rFonts w:hint="eastAsia"/>
        </w:rPr>
        <w:t>monitoring</w:t>
      </w:r>
      <w:r w:rsidR="007C73B4">
        <w:t xml:space="preserve"> equipment, </w:t>
      </w:r>
      <w:r w:rsidRPr="003570C4">
        <w:rPr>
          <w:rFonts w:hint="eastAsia"/>
        </w:rPr>
        <w:t>configuration</w:t>
      </w:r>
      <w:r w:rsidRPr="003570C4">
        <w:t xml:space="preserve"> </w:t>
      </w:r>
      <w:r w:rsidRPr="003570C4">
        <w:rPr>
          <w:rFonts w:hint="eastAsia"/>
        </w:rPr>
        <w:t>of VDES Base Stations</w:t>
      </w:r>
      <w:r w:rsidR="007C73B4">
        <w:t xml:space="preserve"> and</w:t>
      </w:r>
      <w:r w:rsidRPr="003570C4">
        <w:rPr>
          <w:rFonts w:hint="eastAsia"/>
        </w:rPr>
        <w:t xml:space="preserve"> gateways</w:t>
      </w:r>
      <w:r w:rsidR="007C73B4">
        <w:t>,</w:t>
      </w:r>
      <w:r w:rsidRPr="003570C4">
        <w:rPr>
          <w:rFonts w:hint="eastAsia"/>
        </w:rPr>
        <w:t xml:space="preserve"> traffic data storage, </w:t>
      </w:r>
      <w:r w:rsidR="007C73B4">
        <w:rPr>
          <w:rFonts w:hint="eastAsia"/>
          <w:lang w:eastAsia="ko-KR"/>
        </w:rPr>
        <w:t>u</w:t>
      </w:r>
      <w:r w:rsidRPr="003570C4">
        <w:rPr>
          <w:rFonts w:hint="eastAsia"/>
        </w:rPr>
        <w:t xml:space="preserve">ser </w:t>
      </w:r>
      <w:r w:rsidR="007C73B4">
        <w:t>i</w:t>
      </w:r>
      <w:r w:rsidRPr="003570C4">
        <w:rPr>
          <w:rFonts w:hint="eastAsia"/>
        </w:rPr>
        <w:t>nterface</w:t>
      </w:r>
      <w:r w:rsidRPr="003570C4">
        <w:t>,</w:t>
      </w:r>
      <w:r w:rsidRPr="003570C4">
        <w:rPr>
          <w:rFonts w:hint="eastAsia"/>
        </w:rPr>
        <w:t xml:space="preserve"> ASM message generation.</w:t>
      </w:r>
    </w:p>
    <w:p w14:paraId="787A1B6C" w14:textId="3D92D45F" w:rsidR="00C934B1" w:rsidRPr="003570C4" w:rsidRDefault="00C934B1" w:rsidP="00A01617">
      <w:pPr>
        <w:pStyle w:val="BodyText"/>
        <w:numPr>
          <w:ilvl w:val="0"/>
          <w:numId w:val="18"/>
        </w:numPr>
      </w:pPr>
      <w:r w:rsidRPr="003570C4">
        <w:rPr>
          <w:rFonts w:hint="eastAsia"/>
        </w:rPr>
        <w:t>The e-Nav service host</w:t>
      </w:r>
      <w:r w:rsidR="008C252D">
        <w:t xml:space="preserve"> device</w:t>
      </w:r>
      <w:r w:rsidR="007C73B4">
        <w:t xml:space="preserve"> </w:t>
      </w:r>
      <w:r w:rsidRPr="003570C4">
        <w:rPr>
          <w:rFonts w:hint="eastAsia"/>
        </w:rPr>
        <w:t>includes the MMS</w:t>
      </w:r>
      <w:r w:rsidR="001C7CD2">
        <w:t xml:space="preserve"> host</w:t>
      </w:r>
      <w:r w:rsidRPr="003570C4">
        <w:rPr>
          <w:rFonts w:hint="eastAsia"/>
        </w:rPr>
        <w:t xml:space="preserve"> simulator and is able to input </w:t>
      </w:r>
      <w:r w:rsidR="001C7CD2">
        <w:t xml:space="preserve">Korean </w:t>
      </w:r>
      <w:r w:rsidRPr="003570C4">
        <w:rPr>
          <w:rFonts w:hint="eastAsia"/>
        </w:rPr>
        <w:t>e-Nav service data for testing</w:t>
      </w:r>
      <w:r w:rsidRPr="003570C4">
        <w:t xml:space="preserve"> based on S-100</w:t>
      </w:r>
      <w:r w:rsidRPr="003570C4">
        <w:rPr>
          <w:rFonts w:hint="eastAsia"/>
        </w:rPr>
        <w:t>.</w:t>
      </w:r>
    </w:p>
    <w:p w14:paraId="7F7B01CE" w14:textId="2D8340D0" w:rsidR="00C934B1" w:rsidRDefault="00C934B1" w:rsidP="00A01617">
      <w:pPr>
        <w:pStyle w:val="BodyText"/>
        <w:numPr>
          <w:ilvl w:val="0"/>
          <w:numId w:val="18"/>
        </w:numPr>
      </w:pPr>
      <w:r w:rsidRPr="003570C4">
        <w:rPr>
          <w:rFonts w:hint="eastAsia"/>
        </w:rPr>
        <w:t xml:space="preserve">VDES shore station gateway is core equipment that supports </w:t>
      </w:r>
      <w:r w:rsidR="005F1549">
        <w:t xml:space="preserve">network connection and inter-operability </w:t>
      </w:r>
      <w:r w:rsidRPr="003570C4">
        <w:rPr>
          <w:rFonts w:hint="eastAsia"/>
        </w:rPr>
        <w:t xml:space="preserve">between </w:t>
      </w:r>
      <w:r w:rsidR="001C7CD2">
        <w:t xml:space="preserve">Non IP based </w:t>
      </w:r>
      <w:r w:rsidRPr="003570C4">
        <w:rPr>
          <w:rFonts w:hint="eastAsia"/>
        </w:rPr>
        <w:t xml:space="preserve">VDES </w:t>
      </w:r>
      <w:r w:rsidR="007C73B4">
        <w:t>s</w:t>
      </w:r>
      <w:r w:rsidRPr="003570C4">
        <w:rPr>
          <w:rFonts w:hint="eastAsia"/>
        </w:rPr>
        <w:t xml:space="preserve">hore </w:t>
      </w:r>
      <w:r w:rsidR="007C73B4">
        <w:t>s</w:t>
      </w:r>
      <w:r w:rsidRPr="003570C4">
        <w:rPr>
          <w:rFonts w:hint="eastAsia"/>
        </w:rPr>
        <w:t xml:space="preserve">tation and </w:t>
      </w:r>
      <w:r w:rsidR="001C7CD2">
        <w:t xml:space="preserve">TCP/IP based </w:t>
      </w:r>
      <w:r w:rsidRPr="003570C4">
        <w:rPr>
          <w:rFonts w:hint="eastAsia"/>
        </w:rPr>
        <w:t>e-Nav service host</w:t>
      </w:r>
      <w:r w:rsidR="001C7CD2">
        <w:t xml:space="preserve"> device</w:t>
      </w:r>
      <w:r w:rsidRPr="003570C4">
        <w:rPr>
          <w:rFonts w:hint="eastAsia"/>
        </w:rPr>
        <w:t xml:space="preserve">. It </w:t>
      </w:r>
      <w:r w:rsidR="001C7CD2">
        <w:t>pr</w:t>
      </w:r>
      <w:r w:rsidRPr="003570C4">
        <w:rPr>
          <w:rFonts w:hint="eastAsia"/>
        </w:rPr>
        <w:t xml:space="preserve">ovides the function of converting network protocol and converts e-Nav service </w:t>
      </w:r>
      <w:r w:rsidR="00F86FDD">
        <w:t>message</w:t>
      </w:r>
      <w:r w:rsidRPr="003570C4">
        <w:rPr>
          <w:rFonts w:hint="eastAsia"/>
        </w:rPr>
        <w:t xml:space="preserve"> to VDES PI sentences. Another main function is to provide the routing function to send incoming </w:t>
      </w:r>
      <w:r w:rsidR="001C7CD2">
        <w:t xml:space="preserve">e-Nav service </w:t>
      </w:r>
      <w:r w:rsidRPr="003570C4">
        <w:rPr>
          <w:rFonts w:hint="eastAsia"/>
        </w:rPr>
        <w:t xml:space="preserve">message to the </w:t>
      </w:r>
      <w:r w:rsidR="001C7CD2">
        <w:t>transferable</w:t>
      </w:r>
      <w:r w:rsidRPr="003570C4">
        <w:rPr>
          <w:rFonts w:hint="eastAsia"/>
        </w:rPr>
        <w:t xml:space="preserve"> VDES base station based on MRN information.</w:t>
      </w:r>
    </w:p>
    <w:p w14:paraId="230BF9BE" w14:textId="77777777" w:rsidR="00DE5AE1" w:rsidRPr="00DE5AE1" w:rsidRDefault="00DE5AE1" w:rsidP="00DE5AE1">
      <w:pPr>
        <w:pStyle w:val="BodyText"/>
        <w:ind w:left="800"/>
        <w:rPr>
          <w:sz w:val="16"/>
        </w:rPr>
      </w:pPr>
    </w:p>
    <w:p w14:paraId="5268D093" w14:textId="615C0AFA" w:rsidR="007C73B4" w:rsidRDefault="001C7CD2" w:rsidP="007C73B4">
      <w:pPr>
        <w:pStyle w:val="BodyText"/>
        <w:keepNext/>
        <w:ind w:firstLineChars="50" w:firstLine="110"/>
        <w:jc w:val="center"/>
      </w:pPr>
      <w:r>
        <w:rPr>
          <w:noProof/>
          <w:lang w:val="en-US" w:eastAsia="ko-KR"/>
        </w:rPr>
        <w:drawing>
          <wp:inline distT="0" distB="0" distL="0" distR="0" wp14:anchorId="78221E57" wp14:editId="333AAAD0">
            <wp:extent cx="3270738" cy="2138846"/>
            <wp:effectExtent l="0" t="0" r="6350" b="0"/>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96611" cy="2155765"/>
                    </a:xfrm>
                    <a:prstGeom prst="rect">
                      <a:avLst/>
                    </a:prstGeom>
                    <a:noFill/>
                    <a:ln>
                      <a:noFill/>
                    </a:ln>
                  </pic:spPr>
                </pic:pic>
              </a:graphicData>
            </a:graphic>
          </wp:inline>
        </w:drawing>
      </w:r>
    </w:p>
    <w:p w14:paraId="07D2E7AF" w14:textId="2F9A5C27" w:rsidR="004C3998" w:rsidRPr="007C73B4" w:rsidRDefault="007C73B4" w:rsidP="007C73B4">
      <w:pPr>
        <w:pStyle w:val="Figure"/>
        <w:tabs>
          <w:tab w:val="num" w:pos="1134"/>
        </w:tabs>
        <w:ind w:left="1134" w:hanging="1134"/>
        <w:rPr>
          <w:rFonts w:ascii="Calibri" w:hAnsi="Calibri"/>
        </w:rPr>
      </w:pPr>
      <w:r w:rsidRPr="007C73B4">
        <w:rPr>
          <w:rFonts w:ascii="Calibri" w:hAnsi="Calibri"/>
        </w:rPr>
        <w:t xml:space="preserve">Figure </w:t>
      </w:r>
      <w:r w:rsidRPr="007C73B4">
        <w:rPr>
          <w:rFonts w:ascii="Calibri" w:hAnsi="Calibri"/>
        </w:rPr>
        <w:fldChar w:fldCharType="begin"/>
      </w:r>
      <w:r w:rsidRPr="007C73B4">
        <w:rPr>
          <w:rFonts w:ascii="Calibri" w:hAnsi="Calibri"/>
        </w:rPr>
        <w:instrText xml:space="preserve"> SEQ Figure \* ARABIC </w:instrText>
      </w:r>
      <w:r w:rsidRPr="007C73B4">
        <w:rPr>
          <w:rFonts w:ascii="Calibri" w:hAnsi="Calibri"/>
        </w:rPr>
        <w:fldChar w:fldCharType="separate"/>
      </w:r>
      <w:r w:rsidR="00F5258C">
        <w:rPr>
          <w:rFonts w:ascii="Calibri" w:hAnsi="Calibri"/>
          <w:noProof/>
        </w:rPr>
        <w:t>3</w:t>
      </w:r>
      <w:r w:rsidRPr="007C73B4">
        <w:rPr>
          <w:rFonts w:ascii="Calibri" w:hAnsi="Calibri"/>
        </w:rPr>
        <w:fldChar w:fldCharType="end"/>
      </w:r>
      <w:r w:rsidRPr="007C73B4">
        <w:rPr>
          <w:rFonts w:ascii="Calibri" w:hAnsi="Calibri"/>
        </w:rPr>
        <w:t xml:space="preserve">. VDES Test </w:t>
      </w:r>
      <w:proofErr w:type="spellStart"/>
      <w:r w:rsidRPr="007C73B4">
        <w:rPr>
          <w:rFonts w:ascii="Calibri" w:hAnsi="Calibri"/>
        </w:rPr>
        <w:t>Center</w:t>
      </w:r>
      <w:proofErr w:type="spellEnd"/>
      <w:r w:rsidRPr="007C73B4">
        <w:rPr>
          <w:rFonts w:ascii="Calibri" w:hAnsi="Calibri"/>
        </w:rPr>
        <w:t xml:space="preserve"> and VDES Base Station</w:t>
      </w:r>
    </w:p>
    <w:p w14:paraId="3761546D" w14:textId="532DC9DD" w:rsidR="004C3998" w:rsidRPr="00C934B1" w:rsidRDefault="004C3998" w:rsidP="003570C4">
      <w:pPr>
        <w:pStyle w:val="BodyText"/>
        <w:rPr>
          <w:lang w:val="en-US" w:eastAsia="ko-KR"/>
        </w:rPr>
      </w:pPr>
      <w:r w:rsidRPr="00C934B1">
        <w:rPr>
          <w:rFonts w:hint="eastAsia"/>
          <w:lang w:val="en-US" w:eastAsia="ko-KR"/>
        </w:rPr>
        <w:lastRenderedPageBreak/>
        <w:t xml:space="preserve">The VDES </w:t>
      </w:r>
      <w:r w:rsidR="003570C4">
        <w:rPr>
          <w:lang w:val="en-US" w:eastAsia="ko-KR"/>
        </w:rPr>
        <w:t>T</w:t>
      </w:r>
      <w:r w:rsidRPr="00C934B1">
        <w:rPr>
          <w:rFonts w:hint="eastAsia"/>
          <w:lang w:val="en-US" w:eastAsia="ko-KR"/>
        </w:rPr>
        <w:t xml:space="preserve">est </w:t>
      </w:r>
      <w:r w:rsidR="003570C4">
        <w:rPr>
          <w:lang w:val="en-US" w:eastAsia="ko-KR"/>
        </w:rPr>
        <w:t>C</w:t>
      </w:r>
      <w:r w:rsidRPr="003570C4">
        <w:rPr>
          <w:rFonts w:hint="eastAsia"/>
        </w:rPr>
        <w:t>enter</w:t>
      </w:r>
      <w:r w:rsidRPr="00C934B1">
        <w:rPr>
          <w:rFonts w:hint="eastAsia"/>
          <w:lang w:val="en-US" w:eastAsia="ko-KR"/>
        </w:rPr>
        <w:t xml:space="preserve"> will b</w:t>
      </w:r>
      <w:r w:rsidR="00394A70">
        <w:rPr>
          <w:rFonts w:hint="eastAsia"/>
          <w:lang w:val="en-US" w:eastAsia="ko-KR"/>
        </w:rPr>
        <w:t>e installed in the same place with</w:t>
      </w:r>
      <w:r w:rsidRPr="00C934B1">
        <w:rPr>
          <w:rFonts w:hint="eastAsia"/>
          <w:lang w:val="en-US" w:eastAsia="ko-KR"/>
        </w:rPr>
        <w:t xml:space="preserve"> No.1 VDES </w:t>
      </w:r>
      <w:r w:rsidR="001C7CD2">
        <w:rPr>
          <w:lang w:val="en-US" w:eastAsia="ko-KR"/>
        </w:rPr>
        <w:t>shore</w:t>
      </w:r>
      <w:r w:rsidRPr="00C934B1">
        <w:rPr>
          <w:rFonts w:hint="eastAsia"/>
          <w:lang w:val="en-US" w:eastAsia="ko-KR"/>
        </w:rPr>
        <w:t xml:space="preserve"> station, </w:t>
      </w:r>
      <w:r w:rsidR="004C2F50">
        <w:rPr>
          <w:lang w:val="en-US" w:eastAsia="ko-KR"/>
        </w:rPr>
        <w:t>and which is connected via</w:t>
      </w:r>
      <w:r w:rsidRPr="00C934B1">
        <w:rPr>
          <w:rFonts w:hint="eastAsia"/>
          <w:lang w:val="en-US" w:eastAsia="ko-KR"/>
        </w:rPr>
        <w:t xml:space="preserve"> </w:t>
      </w:r>
      <w:r w:rsidR="003570C4">
        <w:rPr>
          <w:lang w:val="en-US" w:eastAsia="ko-KR"/>
        </w:rPr>
        <w:t>Ethernet n</w:t>
      </w:r>
      <w:r w:rsidRPr="00C934B1">
        <w:rPr>
          <w:rFonts w:hint="eastAsia"/>
          <w:lang w:val="en-US" w:eastAsia="ko-KR"/>
        </w:rPr>
        <w:t xml:space="preserve">etwork, and another No.2 base station </w:t>
      </w:r>
      <w:r w:rsidR="003570C4">
        <w:rPr>
          <w:lang w:val="en-US" w:eastAsia="ko-KR"/>
        </w:rPr>
        <w:t xml:space="preserve">will be connected via </w:t>
      </w:r>
      <w:r w:rsidR="00394A70">
        <w:rPr>
          <w:lang w:val="en-US" w:eastAsia="ko-KR"/>
        </w:rPr>
        <w:t xml:space="preserve">commercial </w:t>
      </w:r>
      <w:r w:rsidRPr="00C934B1">
        <w:rPr>
          <w:rFonts w:hint="eastAsia"/>
          <w:lang w:val="en-US" w:eastAsia="ko-KR"/>
        </w:rPr>
        <w:t xml:space="preserve">LTE-Router for </w:t>
      </w:r>
      <w:r w:rsidR="005F1549">
        <w:rPr>
          <w:lang w:val="en-US" w:eastAsia="ko-KR"/>
        </w:rPr>
        <w:t xml:space="preserve">remote </w:t>
      </w:r>
      <w:r w:rsidRPr="00C934B1">
        <w:rPr>
          <w:rFonts w:hint="eastAsia"/>
          <w:lang w:val="en-US" w:eastAsia="ko-KR"/>
        </w:rPr>
        <w:t>network</w:t>
      </w:r>
      <w:r w:rsidR="004C2F50">
        <w:rPr>
          <w:lang w:val="en-US" w:eastAsia="ko-KR"/>
        </w:rPr>
        <w:t>ing</w:t>
      </w:r>
      <w:r w:rsidRPr="00C934B1">
        <w:rPr>
          <w:rFonts w:hint="eastAsia"/>
          <w:lang w:val="en-US" w:eastAsia="ko-KR"/>
        </w:rPr>
        <w:t>.</w:t>
      </w:r>
    </w:p>
    <w:p w14:paraId="66A8A83D" w14:textId="561670D5" w:rsidR="00F75A16" w:rsidRDefault="00F10282" w:rsidP="003570C4">
      <w:pPr>
        <w:pStyle w:val="BodyText"/>
        <w:rPr>
          <w:lang w:val="en-US" w:eastAsia="ko-KR"/>
        </w:rPr>
      </w:pPr>
      <w:r>
        <w:rPr>
          <w:rFonts w:hint="eastAsia"/>
          <w:lang w:val="en-US" w:eastAsia="ko-KR"/>
        </w:rPr>
        <w:t>VDES shore station includes VDES base station</w:t>
      </w:r>
      <w:r w:rsidR="005F1549">
        <w:rPr>
          <w:lang w:val="en-US" w:eastAsia="ko-KR"/>
        </w:rPr>
        <w:t xml:space="preserve"> equipment</w:t>
      </w:r>
      <w:r>
        <w:rPr>
          <w:lang w:val="en-US" w:eastAsia="ko-KR"/>
        </w:rPr>
        <w:t>, antenna</w:t>
      </w:r>
      <w:r w:rsidR="00DD3056">
        <w:rPr>
          <w:lang w:val="en-US" w:eastAsia="ko-KR"/>
        </w:rPr>
        <w:t>s</w:t>
      </w:r>
      <w:r>
        <w:rPr>
          <w:lang w:val="en-US" w:eastAsia="ko-KR"/>
        </w:rPr>
        <w:t>, cavity filters and network devices. The VDES base station</w:t>
      </w:r>
      <w:r w:rsidR="005F1549">
        <w:rPr>
          <w:lang w:val="en-US" w:eastAsia="ko-KR"/>
        </w:rPr>
        <w:t xml:space="preserve"> </w:t>
      </w:r>
      <w:proofErr w:type="gramStart"/>
      <w:r w:rsidR="005F1549">
        <w:rPr>
          <w:lang w:val="en-US" w:eastAsia="ko-KR"/>
        </w:rPr>
        <w:t>equipment(</w:t>
      </w:r>
      <w:proofErr w:type="gramEnd"/>
      <w:r w:rsidR="005F1549">
        <w:rPr>
          <w:lang w:val="en-US" w:eastAsia="ko-KR"/>
        </w:rPr>
        <w:t>KEVSS-100) developed under Smart-Navigation Project</w:t>
      </w:r>
      <w:r>
        <w:rPr>
          <w:lang w:val="en-US" w:eastAsia="ko-KR"/>
        </w:rPr>
        <w:t xml:space="preserve"> </w:t>
      </w:r>
      <w:r w:rsidR="005F1549">
        <w:rPr>
          <w:lang w:val="en-US" w:eastAsia="ko-KR"/>
        </w:rPr>
        <w:t xml:space="preserve">containing the function of ASM and VDE-TER communication including </w:t>
      </w:r>
      <w:r>
        <w:rPr>
          <w:lang w:val="en-US" w:eastAsia="ko-KR"/>
        </w:rPr>
        <w:t>AIS receiver</w:t>
      </w:r>
      <w:r w:rsidR="005F1549">
        <w:rPr>
          <w:lang w:val="en-US" w:eastAsia="ko-KR"/>
        </w:rPr>
        <w:t xml:space="preserve"> and </w:t>
      </w:r>
      <w:r>
        <w:rPr>
          <w:lang w:val="en-US" w:eastAsia="ko-KR"/>
        </w:rPr>
        <w:t xml:space="preserve">GPS </w:t>
      </w:r>
      <w:r w:rsidR="005F1549">
        <w:rPr>
          <w:lang w:val="en-US" w:eastAsia="ko-KR"/>
        </w:rPr>
        <w:t>module to be operable by itself.</w:t>
      </w:r>
    </w:p>
    <w:p w14:paraId="7EE83611" w14:textId="05578E2F" w:rsidR="00F75A16" w:rsidRDefault="00A3783A" w:rsidP="003570C4">
      <w:pPr>
        <w:pStyle w:val="BodyText"/>
        <w:rPr>
          <w:lang w:val="en-US" w:eastAsia="ko-KR"/>
        </w:rPr>
      </w:pPr>
      <w:r>
        <w:rPr>
          <w:rFonts w:hint="eastAsia"/>
          <w:lang w:val="en-US" w:eastAsia="ko-KR"/>
        </w:rPr>
        <w:t xml:space="preserve">VDES ship station includes VDES mobile station, ship gateway, e-Nav Service client </w:t>
      </w:r>
      <w:r w:rsidR="005F1549">
        <w:rPr>
          <w:lang w:val="en-US" w:eastAsia="ko-KR"/>
        </w:rPr>
        <w:t xml:space="preserve">device </w:t>
      </w:r>
      <w:r>
        <w:rPr>
          <w:rFonts w:hint="eastAsia"/>
          <w:lang w:val="en-US" w:eastAsia="ko-KR"/>
        </w:rPr>
        <w:t>and LTE-Router.</w:t>
      </w:r>
    </w:p>
    <w:p w14:paraId="52EE5D8D" w14:textId="2ADFEE40" w:rsidR="005F1549" w:rsidRDefault="005F1549" w:rsidP="00A01617">
      <w:pPr>
        <w:pStyle w:val="BodyText"/>
        <w:numPr>
          <w:ilvl w:val="0"/>
          <w:numId w:val="19"/>
        </w:numPr>
        <w:rPr>
          <w:lang w:val="en-US" w:eastAsia="ko-KR"/>
        </w:rPr>
      </w:pPr>
      <w:r>
        <w:rPr>
          <w:rFonts w:hint="eastAsia"/>
          <w:lang w:val="en-US" w:eastAsia="ko-KR"/>
        </w:rPr>
        <w:t xml:space="preserve">VDES mobile station is now </w:t>
      </w:r>
      <w:r>
        <w:rPr>
          <w:lang w:val="en-US" w:eastAsia="ko-KR"/>
        </w:rPr>
        <w:t xml:space="preserve">under </w:t>
      </w:r>
      <w:r>
        <w:rPr>
          <w:rFonts w:hint="eastAsia"/>
          <w:lang w:val="en-US" w:eastAsia="ko-KR"/>
        </w:rPr>
        <w:t>develop</w:t>
      </w:r>
      <w:r>
        <w:rPr>
          <w:lang w:val="en-US" w:eastAsia="ko-KR"/>
        </w:rPr>
        <w:t>ment</w:t>
      </w:r>
      <w:r>
        <w:rPr>
          <w:rFonts w:hint="eastAsia"/>
          <w:lang w:val="en-US" w:eastAsia="ko-KR"/>
        </w:rPr>
        <w:t xml:space="preserve"> to providing the function of ASM and VDE-TER including AIS receiver and GPS module to be operable by itself.</w:t>
      </w:r>
    </w:p>
    <w:p w14:paraId="0F23F1F4" w14:textId="404C6661" w:rsidR="001E6EF2" w:rsidRDefault="001E6EF2" w:rsidP="00A01617">
      <w:pPr>
        <w:pStyle w:val="BodyText"/>
        <w:numPr>
          <w:ilvl w:val="0"/>
          <w:numId w:val="19"/>
        </w:numPr>
        <w:rPr>
          <w:lang w:val="en-US" w:eastAsia="ko-KR"/>
        </w:rPr>
      </w:pPr>
      <w:r>
        <w:rPr>
          <w:lang w:val="en-US" w:eastAsia="ko-KR"/>
        </w:rPr>
        <w:t xml:space="preserve">VDES </w:t>
      </w:r>
      <w:r>
        <w:rPr>
          <w:rFonts w:hint="eastAsia"/>
          <w:lang w:val="en-US" w:eastAsia="ko-KR"/>
        </w:rPr>
        <w:t xml:space="preserve">Ship </w:t>
      </w:r>
      <w:r>
        <w:rPr>
          <w:lang w:val="en-US" w:eastAsia="ko-KR"/>
        </w:rPr>
        <w:t xml:space="preserve">gateway </w:t>
      </w:r>
      <w:r w:rsidR="00C934B1" w:rsidRPr="00C934B1">
        <w:rPr>
          <w:rFonts w:hint="eastAsia"/>
          <w:lang w:val="en-US" w:eastAsia="ko-KR"/>
        </w:rPr>
        <w:t xml:space="preserve">supports network connection </w:t>
      </w:r>
      <w:r>
        <w:rPr>
          <w:lang w:val="en-US" w:eastAsia="ko-KR"/>
        </w:rPr>
        <w:t xml:space="preserve">between VDES Mobile station and </w:t>
      </w:r>
      <w:r>
        <w:rPr>
          <w:rFonts w:hint="eastAsia"/>
          <w:lang w:val="en-US" w:eastAsia="ko-KR"/>
        </w:rPr>
        <w:t>e-Nav service client</w:t>
      </w:r>
      <w:r w:rsidR="005F1549">
        <w:rPr>
          <w:lang w:val="en-US" w:eastAsia="ko-KR"/>
        </w:rPr>
        <w:t xml:space="preserve"> device.</w:t>
      </w:r>
    </w:p>
    <w:p w14:paraId="3C73A508" w14:textId="64B05D81" w:rsidR="001E6EF2" w:rsidRDefault="001E6EF2" w:rsidP="00A01617">
      <w:pPr>
        <w:pStyle w:val="BodyText"/>
        <w:numPr>
          <w:ilvl w:val="0"/>
          <w:numId w:val="19"/>
        </w:numPr>
        <w:rPr>
          <w:lang w:val="en-US" w:eastAsia="ko-KR"/>
        </w:rPr>
      </w:pPr>
      <w:r>
        <w:rPr>
          <w:lang w:val="en-US" w:eastAsia="ko-KR"/>
        </w:rPr>
        <w:t xml:space="preserve">e-Nav service client </w:t>
      </w:r>
      <w:r w:rsidR="00C934B1" w:rsidRPr="00C934B1">
        <w:rPr>
          <w:rFonts w:hint="eastAsia"/>
          <w:lang w:val="en-US" w:eastAsia="ko-KR"/>
        </w:rPr>
        <w:t xml:space="preserve">includes </w:t>
      </w:r>
      <w:r w:rsidR="005F1549">
        <w:rPr>
          <w:lang w:val="en-US" w:eastAsia="ko-KR"/>
        </w:rPr>
        <w:t xml:space="preserve">MMS client simulator and </w:t>
      </w:r>
      <w:r w:rsidR="0043712A">
        <w:rPr>
          <w:lang w:val="en-US" w:eastAsia="ko-KR"/>
        </w:rPr>
        <w:t xml:space="preserve">collecting data and log necessary </w:t>
      </w:r>
      <w:r w:rsidR="00C934B1" w:rsidRPr="00C934B1">
        <w:rPr>
          <w:rFonts w:hint="eastAsia"/>
          <w:lang w:val="en-US" w:eastAsia="ko-KR"/>
        </w:rPr>
        <w:t xml:space="preserve">for </w:t>
      </w:r>
      <w:proofErr w:type="gramStart"/>
      <w:r w:rsidR="00C934B1" w:rsidRPr="00C934B1">
        <w:rPr>
          <w:rFonts w:hint="eastAsia"/>
          <w:lang w:val="en-US" w:eastAsia="ko-KR"/>
        </w:rPr>
        <w:t>testing</w:t>
      </w:r>
      <w:r>
        <w:rPr>
          <w:lang w:val="en-US" w:eastAsia="ko-KR"/>
        </w:rPr>
        <w:t xml:space="preserve">, </w:t>
      </w:r>
      <w:r w:rsidR="00C934B1" w:rsidRPr="00C934B1">
        <w:rPr>
          <w:rFonts w:hint="eastAsia"/>
          <w:lang w:val="en-US" w:eastAsia="ko-KR"/>
        </w:rPr>
        <w:t xml:space="preserve"> </w:t>
      </w:r>
      <w:r>
        <w:rPr>
          <w:lang w:val="en-US" w:eastAsia="ko-KR"/>
        </w:rPr>
        <w:t>h</w:t>
      </w:r>
      <w:r w:rsidR="00C934B1" w:rsidRPr="00C934B1">
        <w:rPr>
          <w:rFonts w:hint="eastAsia"/>
          <w:lang w:val="en-US" w:eastAsia="ko-KR"/>
        </w:rPr>
        <w:t>owever</w:t>
      </w:r>
      <w:proofErr w:type="gramEnd"/>
      <w:r w:rsidR="00C934B1" w:rsidRPr="00C934B1">
        <w:rPr>
          <w:rFonts w:hint="eastAsia"/>
          <w:lang w:val="en-US" w:eastAsia="ko-KR"/>
        </w:rPr>
        <w:t xml:space="preserve">, a </w:t>
      </w:r>
      <w:r>
        <w:rPr>
          <w:lang w:val="en-US" w:eastAsia="ko-KR"/>
        </w:rPr>
        <w:t xml:space="preserve">graphic </w:t>
      </w:r>
      <w:r w:rsidR="00C934B1" w:rsidRPr="00C934B1">
        <w:rPr>
          <w:rFonts w:hint="eastAsia"/>
          <w:lang w:val="en-US" w:eastAsia="ko-KR"/>
        </w:rPr>
        <w:t xml:space="preserve">display </w:t>
      </w:r>
      <w:r>
        <w:rPr>
          <w:lang w:val="en-US" w:eastAsia="ko-KR"/>
        </w:rPr>
        <w:t xml:space="preserve">device showing </w:t>
      </w:r>
      <w:r w:rsidR="00C934B1" w:rsidRPr="00C934B1">
        <w:rPr>
          <w:rFonts w:hint="eastAsia"/>
          <w:lang w:val="en-US" w:eastAsia="ko-KR"/>
        </w:rPr>
        <w:t xml:space="preserve">S-100 data </w:t>
      </w:r>
      <w:r>
        <w:rPr>
          <w:lang w:val="en-US" w:eastAsia="ko-KR"/>
        </w:rPr>
        <w:t xml:space="preserve">such as ECDIS </w:t>
      </w:r>
      <w:r w:rsidR="00C934B1" w:rsidRPr="00C934B1">
        <w:rPr>
          <w:rFonts w:hint="eastAsia"/>
          <w:lang w:val="en-US" w:eastAsia="ko-KR"/>
        </w:rPr>
        <w:t>is not included</w:t>
      </w:r>
      <w:r>
        <w:rPr>
          <w:lang w:val="en-US" w:eastAsia="ko-KR"/>
        </w:rPr>
        <w:t xml:space="preserve"> in the Testbed.</w:t>
      </w:r>
    </w:p>
    <w:p w14:paraId="1C241E2F" w14:textId="65B9E470" w:rsidR="001E6EF2" w:rsidRDefault="00C934B1" w:rsidP="00C474C4">
      <w:pPr>
        <w:pStyle w:val="BodyText"/>
        <w:numPr>
          <w:ilvl w:val="0"/>
          <w:numId w:val="19"/>
        </w:numPr>
        <w:rPr>
          <w:lang w:val="en-US" w:eastAsia="ko-KR"/>
        </w:rPr>
      </w:pPr>
      <w:r w:rsidRPr="00C934B1">
        <w:rPr>
          <w:rFonts w:hint="eastAsia"/>
          <w:lang w:val="en-US" w:eastAsia="ko-KR"/>
        </w:rPr>
        <w:t xml:space="preserve">LTE-router equipment is </w:t>
      </w:r>
      <w:r w:rsidR="002C4A02">
        <w:rPr>
          <w:lang w:val="en-US" w:eastAsia="ko-KR"/>
        </w:rPr>
        <w:t>use</w:t>
      </w:r>
      <w:r w:rsidR="00394A70">
        <w:rPr>
          <w:lang w:val="en-US" w:eastAsia="ko-KR"/>
        </w:rPr>
        <w:t>d</w:t>
      </w:r>
      <w:r w:rsidR="002C4A02">
        <w:rPr>
          <w:lang w:val="en-US" w:eastAsia="ko-KR"/>
        </w:rPr>
        <w:t xml:space="preserve"> </w:t>
      </w:r>
      <w:r w:rsidRPr="00C934B1">
        <w:rPr>
          <w:rFonts w:hint="eastAsia"/>
          <w:lang w:val="en-US" w:eastAsia="ko-KR"/>
        </w:rPr>
        <w:t xml:space="preserve">for testing the </w:t>
      </w:r>
      <w:r w:rsidR="0043712A">
        <w:rPr>
          <w:lang w:val="en-US" w:eastAsia="ko-KR"/>
        </w:rPr>
        <w:t xml:space="preserve">text </w:t>
      </w:r>
      <w:r w:rsidRPr="00C934B1">
        <w:rPr>
          <w:rFonts w:hint="eastAsia"/>
          <w:lang w:val="en-US" w:eastAsia="ko-KR"/>
        </w:rPr>
        <w:t xml:space="preserve">message </w:t>
      </w:r>
      <w:r w:rsidR="002C4A02">
        <w:rPr>
          <w:lang w:val="en-US" w:eastAsia="ko-KR"/>
        </w:rPr>
        <w:t xml:space="preserve">transmission </w:t>
      </w:r>
      <w:r w:rsidRPr="00C934B1">
        <w:rPr>
          <w:rFonts w:hint="eastAsia"/>
          <w:lang w:val="en-US" w:eastAsia="ko-KR"/>
        </w:rPr>
        <w:t>between two different communication means of VDE and LTE</w:t>
      </w:r>
      <w:r w:rsidR="0043712A">
        <w:rPr>
          <w:lang w:val="en-US" w:eastAsia="ko-KR"/>
        </w:rPr>
        <w:t>.</w:t>
      </w:r>
    </w:p>
    <w:p w14:paraId="76CFF58C" w14:textId="77777777" w:rsidR="00DE5AE1" w:rsidRPr="00C474C4" w:rsidRDefault="00DE5AE1" w:rsidP="00DE5AE1">
      <w:pPr>
        <w:pStyle w:val="BodyText"/>
        <w:ind w:left="800"/>
        <w:rPr>
          <w:lang w:val="en-US" w:eastAsia="ko-KR"/>
        </w:rPr>
      </w:pPr>
    </w:p>
    <w:p w14:paraId="041E9135" w14:textId="0B6E29B8" w:rsidR="00A446C9" w:rsidRPr="007A395D" w:rsidRDefault="003C1952" w:rsidP="00605E43">
      <w:pPr>
        <w:pStyle w:val="Heading1"/>
      </w:pPr>
      <w:r>
        <w:t>E-Navigation Service and VDES Interface Design</w:t>
      </w:r>
    </w:p>
    <w:p w14:paraId="7C5E1800" w14:textId="03150AD5" w:rsidR="00F25BF4" w:rsidRDefault="009A6912" w:rsidP="00605E43">
      <w:pPr>
        <w:pStyle w:val="Heading2"/>
        <w:rPr>
          <w:lang w:eastAsia="ko-KR"/>
        </w:rPr>
      </w:pPr>
      <w:r>
        <w:rPr>
          <w:lang w:eastAsia="ko-KR"/>
        </w:rPr>
        <w:t>e</w:t>
      </w:r>
      <w:r w:rsidR="003C1952">
        <w:rPr>
          <w:lang w:eastAsia="ko-KR"/>
        </w:rPr>
        <w:t>-Nav Service Host and Client</w:t>
      </w:r>
      <w:r w:rsidR="00131056">
        <w:rPr>
          <w:lang w:eastAsia="ko-KR"/>
        </w:rPr>
        <w:t xml:space="preserve"> </w:t>
      </w:r>
      <w:r w:rsidR="00195259">
        <w:rPr>
          <w:lang w:eastAsia="ko-KR"/>
        </w:rPr>
        <w:t xml:space="preserve">Devices </w:t>
      </w:r>
      <w:r w:rsidR="00131056">
        <w:rPr>
          <w:lang w:eastAsia="ko-KR"/>
        </w:rPr>
        <w:t>Design</w:t>
      </w:r>
    </w:p>
    <w:p w14:paraId="65A77820" w14:textId="11B62EFA" w:rsidR="005848FF" w:rsidRDefault="00AB7311" w:rsidP="00F25BF4">
      <w:pPr>
        <w:pStyle w:val="BodyText"/>
        <w:rPr>
          <w:lang w:eastAsia="ko-KR"/>
        </w:rPr>
      </w:pPr>
      <w:r>
        <w:rPr>
          <w:rFonts w:hint="eastAsia"/>
          <w:lang w:eastAsia="ko-KR"/>
        </w:rPr>
        <w:t xml:space="preserve">In order to simulate </w:t>
      </w:r>
      <w:r w:rsidR="009663C4">
        <w:rPr>
          <w:lang w:eastAsia="ko-KR"/>
        </w:rPr>
        <w:t xml:space="preserve">the provision of </w:t>
      </w:r>
      <w:r>
        <w:rPr>
          <w:rFonts w:hint="eastAsia"/>
          <w:lang w:eastAsia="ko-KR"/>
        </w:rPr>
        <w:t xml:space="preserve">various </w:t>
      </w:r>
      <w:r w:rsidR="00814E9D">
        <w:rPr>
          <w:lang w:eastAsia="ko-KR"/>
        </w:rPr>
        <w:t xml:space="preserve">e-Navigation </w:t>
      </w:r>
      <w:r>
        <w:rPr>
          <w:rFonts w:hint="eastAsia"/>
          <w:lang w:eastAsia="ko-KR"/>
        </w:rPr>
        <w:t xml:space="preserve">service, we designed the functions of e-Navigation service host and client devices. </w:t>
      </w:r>
      <w:r>
        <w:rPr>
          <w:lang w:eastAsia="ko-KR"/>
        </w:rPr>
        <w:t xml:space="preserve">It is important to design </w:t>
      </w:r>
      <w:r w:rsidR="009663C4">
        <w:rPr>
          <w:lang w:eastAsia="ko-KR"/>
        </w:rPr>
        <w:t>the function for providing the</w:t>
      </w:r>
      <w:r>
        <w:rPr>
          <w:lang w:eastAsia="ko-KR"/>
        </w:rPr>
        <w:t xml:space="preserve"> e-Navigation service </w:t>
      </w:r>
      <w:r w:rsidR="009663C4">
        <w:rPr>
          <w:lang w:eastAsia="ko-KR"/>
        </w:rPr>
        <w:t xml:space="preserve">taking into account the reliable and </w:t>
      </w:r>
      <w:r>
        <w:rPr>
          <w:lang w:eastAsia="ko-KR"/>
        </w:rPr>
        <w:t xml:space="preserve">efficient message delivery. </w:t>
      </w:r>
      <w:r w:rsidR="001E5FC3">
        <w:rPr>
          <w:lang w:eastAsia="ko-KR"/>
        </w:rPr>
        <w:t xml:space="preserve">To </w:t>
      </w:r>
      <w:r>
        <w:rPr>
          <w:lang w:eastAsia="ko-KR"/>
        </w:rPr>
        <w:t>provid</w:t>
      </w:r>
      <w:r w:rsidR="001E5FC3">
        <w:rPr>
          <w:lang w:eastAsia="ko-KR"/>
        </w:rPr>
        <w:t>e</w:t>
      </w:r>
      <w:r>
        <w:rPr>
          <w:lang w:eastAsia="ko-KR"/>
        </w:rPr>
        <w:t xml:space="preserve"> e-Navigation service, the functions of host and client </w:t>
      </w:r>
      <w:r w:rsidR="001E5FC3">
        <w:rPr>
          <w:lang w:eastAsia="ko-KR"/>
        </w:rPr>
        <w:t xml:space="preserve">are designed to enable </w:t>
      </w:r>
      <w:r>
        <w:rPr>
          <w:lang w:eastAsia="ko-KR"/>
        </w:rPr>
        <w:t xml:space="preserve">to interoperate with VDES system and the implementation methods are described </w:t>
      </w:r>
      <w:r w:rsidR="00DD3056">
        <w:rPr>
          <w:lang w:eastAsia="ko-KR"/>
        </w:rPr>
        <w:t xml:space="preserve">in Table 1 </w:t>
      </w:r>
      <w:r>
        <w:rPr>
          <w:lang w:eastAsia="ko-KR"/>
        </w:rPr>
        <w:t xml:space="preserve">for each function. The service host </w:t>
      </w:r>
      <w:r w:rsidR="00D460F5">
        <w:rPr>
          <w:lang w:eastAsia="ko-KR"/>
        </w:rPr>
        <w:t>device in a</w:t>
      </w:r>
      <w:r>
        <w:rPr>
          <w:lang w:eastAsia="ko-KR"/>
        </w:rPr>
        <w:t xml:space="preserve"> shore station interacts with the service client </w:t>
      </w:r>
      <w:r w:rsidR="00D460F5">
        <w:rPr>
          <w:lang w:eastAsia="ko-KR"/>
        </w:rPr>
        <w:t>device located in a</w:t>
      </w:r>
      <w:r>
        <w:rPr>
          <w:lang w:eastAsia="ko-KR"/>
        </w:rPr>
        <w:t xml:space="preserve"> ship station via the VDE</w:t>
      </w:r>
      <w:r w:rsidR="00D460F5">
        <w:rPr>
          <w:lang w:eastAsia="ko-KR"/>
        </w:rPr>
        <w:t>S</w:t>
      </w:r>
      <w:r>
        <w:rPr>
          <w:lang w:eastAsia="ko-KR"/>
        </w:rPr>
        <w:t xml:space="preserve"> </w:t>
      </w:r>
      <w:r w:rsidR="00D460F5">
        <w:rPr>
          <w:lang w:eastAsia="ko-KR"/>
        </w:rPr>
        <w:t xml:space="preserve">communication </w:t>
      </w:r>
      <w:r>
        <w:rPr>
          <w:lang w:eastAsia="ko-KR"/>
        </w:rPr>
        <w:t>according to the service scenario of the host.</w:t>
      </w:r>
    </w:p>
    <w:p w14:paraId="1D78A77F" w14:textId="77777777" w:rsidR="00DE5AE1" w:rsidRPr="00DE5AE1" w:rsidRDefault="00DE5AE1" w:rsidP="00F25BF4">
      <w:pPr>
        <w:pStyle w:val="BodyText"/>
        <w:rPr>
          <w:sz w:val="12"/>
          <w:lang w:eastAsia="ko-KR"/>
        </w:rPr>
      </w:pPr>
    </w:p>
    <w:p w14:paraId="41986A4C" w14:textId="5166BD2A" w:rsidR="007E3FC7" w:rsidRPr="007E3FC7" w:rsidRDefault="007E3FC7" w:rsidP="005E53A9">
      <w:pPr>
        <w:pStyle w:val="Table"/>
        <w:numPr>
          <w:ilvl w:val="0"/>
          <w:numId w:val="0"/>
        </w:numPr>
        <w:ind w:leftChars="-128" w:hangingChars="128" w:hanging="282"/>
        <w:rPr>
          <w:rFonts w:ascii="Calibri" w:hAnsi="Calibri"/>
          <w:b/>
          <w:bCs/>
          <w:i w:val="0"/>
          <w:lang w:eastAsia="ko-KR"/>
        </w:rPr>
      </w:pPr>
      <w:r w:rsidRPr="007E3FC7">
        <w:rPr>
          <w:rFonts w:ascii="Calibri" w:hAnsi="Calibri"/>
          <w:lang w:eastAsia="ko-KR"/>
        </w:rPr>
        <w:t xml:space="preserve">Table </w:t>
      </w:r>
      <w:r w:rsidRPr="007E3FC7">
        <w:rPr>
          <w:rFonts w:ascii="Calibri" w:hAnsi="Calibri"/>
        </w:rPr>
        <w:fldChar w:fldCharType="begin"/>
      </w:r>
      <w:r w:rsidRPr="007E3FC7">
        <w:rPr>
          <w:rFonts w:ascii="Calibri" w:hAnsi="Calibri"/>
          <w:lang w:eastAsia="ko-KR"/>
        </w:rPr>
        <w:instrText xml:space="preserve"> SEQ Table \* ARABIC </w:instrText>
      </w:r>
      <w:r w:rsidRPr="007E3FC7">
        <w:rPr>
          <w:rFonts w:ascii="Calibri" w:hAnsi="Calibri"/>
        </w:rPr>
        <w:fldChar w:fldCharType="separate"/>
      </w:r>
      <w:r w:rsidR="00F5258C">
        <w:rPr>
          <w:rFonts w:ascii="Calibri" w:hAnsi="Calibri"/>
          <w:noProof/>
          <w:lang w:eastAsia="ko-KR"/>
        </w:rPr>
        <w:t>1</w:t>
      </w:r>
      <w:r w:rsidRPr="007E3FC7">
        <w:rPr>
          <w:rFonts w:ascii="Calibri" w:hAnsi="Calibri"/>
        </w:rPr>
        <w:fldChar w:fldCharType="end"/>
      </w:r>
      <w:r w:rsidRPr="007E3FC7">
        <w:rPr>
          <w:rFonts w:ascii="Calibri" w:hAnsi="Calibri"/>
          <w:lang w:eastAsia="ko-KR"/>
        </w:rPr>
        <w:t xml:space="preserve">. </w:t>
      </w:r>
      <w:r w:rsidR="009A6912">
        <w:rPr>
          <w:rFonts w:ascii="Calibri" w:hAnsi="Calibri" w:hint="eastAsia"/>
          <w:lang w:eastAsia="ko-KR"/>
        </w:rPr>
        <w:t>e</w:t>
      </w:r>
      <w:r w:rsidR="009A6912">
        <w:rPr>
          <w:rFonts w:ascii="Calibri" w:hAnsi="Calibri"/>
          <w:lang w:eastAsia="ko-KR"/>
        </w:rPr>
        <w:t>-Nav Service Host/Client</w:t>
      </w:r>
      <w:r w:rsidRPr="007E3FC7">
        <w:rPr>
          <w:rFonts w:ascii="Calibri" w:hAnsi="Calibri" w:hint="eastAsia"/>
          <w:lang w:eastAsia="ko-KR"/>
        </w:rPr>
        <w:t xml:space="preserve"> </w:t>
      </w:r>
      <w:r w:rsidR="00EC453E">
        <w:rPr>
          <w:rFonts w:ascii="Calibri" w:hAnsi="Calibri" w:hint="eastAsia"/>
          <w:lang w:eastAsia="ko-KR"/>
        </w:rPr>
        <w:t>Functions</w:t>
      </w:r>
    </w:p>
    <w:tbl>
      <w:tblPr>
        <w:tblW w:w="9516" w:type="dxa"/>
        <w:tblInd w:w="113" w:type="dxa"/>
        <w:tblLayout w:type="fixed"/>
        <w:tblCellMar>
          <w:left w:w="0" w:type="dxa"/>
          <w:right w:w="0" w:type="dxa"/>
        </w:tblCellMar>
        <w:tblLook w:val="0600" w:firstRow="0" w:lastRow="0" w:firstColumn="0" w:lastColumn="0" w:noHBand="1" w:noVBand="1"/>
      </w:tblPr>
      <w:tblGrid>
        <w:gridCol w:w="2996"/>
        <w:gridCol w:w="4536"/>
        <w:gridCol w:w="1984"/>
      </w:tblGrid>
      <w:tr w:rsidR="00E8332E" w:rsidRPr="00DE5AE1" w14:paraId="2B6C6016" w14:textId="684A529B" w:rsidTr="002A7BB4">
        <w:trPr>
          <w:trHeight w:val="278"/>
        </w:trPr>
        <w:tc>
          <w:tcPr>
            <w:tcW w:w="2996" w:type="dxa"/>
            <w:tcBorders>
              <w:top w:val="single" w:sz="8" w:space="0" w:color="000000"/>
              <w:left w:val="single" w:sz="8" w:space="0" w:color="000000"/>
              <w:bottom w:val="single" w:sz="8" w:space="0" w:color="000000"/>
              <w:right w:val="single" w:sz="8" w:space="0" w:color="000000"/>
            </w:tcBorders>
            <w:shd w:val="clear" w:color="auto" w:fill="DDEBF7"/>
            <w:tcMar>
              <w:top w:w="15" w:type="dxa"/>
              <w:left w:w="113" w:type="dxa"/>
              <w:bottom w:w="0" w:type="dxa"/>
              <w:right w:w="113" w:type="dxa"/>
            </w:tcMar>
            <w:vAlign w:val="center"/>
            <w:hideMark/>
          </w:tcPr>
          <w:p w14:paraId="6B2092E9" w14:textId="595CF8E6" w:rsidR="00E8332E" w:rsidRPr="00DE5AE1" w:rsidRDefault="005443BD" w:rsidP="00310FB3">
            <w:pPr>
              <w:pStyle w:val="BodyText"/>
              <w:jc w:val="center"/>
            </w:pPr>
            <w:r w:rsidRPr="00DE5AE1">
              <w:rPr>
                <w:rFonts w:hint="eastAsia"/>
                <w:lang w:eastAsia="ko-KR"/>
              </w:rPr>
              <w:t>Functions</w:t>
            </w:r>
          </w:p>
        </w:tc>
        <w:tc>
          <w:tcPr>
            <w:tcW w:w="4536" w:type="dxa"/>
            <w:tcBorders>
              <w:top w:val="single" w:sz="8" w:space="0" w:color="000000"/>
              <w:left w:val="single" w:sz="8" w:space="0" w:color="000000"/>
              <w:bottom w:val="single" w:sz="8" w:space="0" w:color="000000"/>
              <w:right w:val="single" w:sz="8" w:space="0" w:color="000000"/>
            </w:tcBorders>
            <w:shd w:val="clear" w:color="auto" w:fill="DDEBF7"/>
            <w:tcMar>
              <w:top w:w="15" w:type="dxa"/>
              <w:left w:w="113" w:type="dxa"/>
              <w:bottom w:w="0" w:type="dxa"/>
              <w:right w:w="113" w:type="dxa"/>
            </w:tcMar>
            <w:vAlign w:val="center"/>
            <w:hideMark/>
          </w:tcPr>
          <w:p w14:paraId="5BB0DF1E" w14:textId="5EC58018" w:rsidR="00E8332E" w:rsidRPr="00DE5AE1" w:rsidRDefault="005443BD">
            <w:pPr>
              <w:pStyle w:val="BodyText"/>
              <w:jc w:val="center"/>
            </w:pPr>
            <w:r w:rsidRPr="00DE5AE1">
              <w:rPr>
                <w:rFonts w:hint="eastAsia"/>
                <w:lang w:eastAsia="ko-KR"/>
              </w:rPr>
              <w:t>Implement Method</w:t>
            </w:r>
          </w:p>
        </w:tc>
        <w:tc>
          <w:tcPr>
            <w:tcW w:w="1984" w:type="dxa"/>
            <w:tcBorders>
              <w:top w:val="single" w:sz="8" w:space="0" w:color="000000"/>
              <w:left w:val="single" w:sz="8" w:space="0" w:color="000000"/>
              <w:bottom w:val="single" w:sz="8" w:space="0" w:color="000000"/>
              <w:right w:val="single" w:sz="8" w:space="0" w:color="000000"/>
            </w:tcBorders>
            <w:shd w:val="clear" w:color="auto" w:fill="DDEBF7"/>
            <w:vAlign w:val="center"/>
          </w:tcPr>
          <w:p w14:paraId="064FE5CB" w14:textId="59D0122D" w:rsidR="00E8332E" w:rsidRPr="00DE5AE1" w:rsidRDefault="005443BD">
            <w:pPr>
              <w:pStyle w:val="BodyText"/>
              <w:jc w:val="center"/>
              <w:rPr>
                <w:lang w:eastAsia="ko-KR"/>
              </w:rPr>
            </w:pPr>
            <w:r w:rsidRPr="00DE5AE1">
              <w:rPr>
                <w:rFonts w:hint="eastAsia"/>
                <w:lang w:eastAsia="ko-KR"/>
              </w:rPr>
              <w:t>Applied Equip</w:t>
            </w:r>
            <w:r w:rsidR="00D460F5" w:rsidRPr="00DE5AE1">
              <w:rPr>
                <w:lang w:eastAsia="ko-KR"/>
              </w:rPr>
              <w:t>.</w:t>
            </w:r>
          </w:p>
        </w:tc>
      </w:tr>
      <w:tr w:rsidR="00E8332E" w:rsidRPr="00DE5AE1" w14:paraId="0F07DA21" w14:textId="422F5C49" w:rsidTr="002A7BB4">
        <w:trPr>
          <w:trHeight w:val="20"/>
        </w:trPr>
        <w:tc>
          <w:tcPr>
            <w:tcW w:w="2996" w:type="dxa"/>
            <w:tcBorders>
              <w:top w:val="single" w:sz="8" w:space="0" w:color="000000"/>
              <w:left w:val="single" w:sz="8" w:space="0" w:color="000000"/>
              <w:bottom w:val="single" w:sz="8" w:space="0" w:color="000000"/>
              <w:right w:val="single" w:sz="8" w:space="0" w:color="000000"/>
            </w:tcBorders>
            <w:shd w:val="clear" w:color="auto" w:fill="auto"/>
            <w:tcMar>
              <w:top w:w="15" w:type="dxa"/>
              <w:left w:w="113" w:type="dxa"/>
              <w:bottom w:w="0" w:type="dxa"/>
              <w:right w:w="113" w:type="dxa"/>
            </w:tcMar>
            <w:vAlign w:val="center"/>
          </w:tcPr>
          <w:p w14:paraId="77AEEBD4" w14:textId="402AC25F" w:rsidR="007A062F" w:rsidRPr="00DE5AE1" w:rsidRDefault="007A062F" w:rsidP="002A7BB4">
            <w:pPr>
              <w:pStyle w:val="BodyText"/>
              <w:jc w:val="left"/>
              <w:rPr>
                <w:lang w:eastAsia="ko-KR"/>
              </w:rPr>
            </w:pPr>
            <w:r w:rsidRPr="00DE5AE1">
              <w:rPr>
                <w:rFonts w:hint="eastAsia"/>
                <w:lang w:eastAsia="ko-KR"/>
              </w:rPr>
              <w:t>MMS essential function for</w:t>
            </w:r>
            <w:r w:rsidRPr="00DE5AE1">
              <w:rPr>
                <w:lang w:eastAsia="ko-KR"/>
              </w:rPr>
              <w:t xml:space="preserve"> test of</w:t>
            </w:r>
            <w:r w:rsidRPr="00DE5AE1">
              <w:rPr>
                <w:rFonts w:hint="eastAsia"/>
                <w:lang w:eastAsia="ko-KR"/>
              </w:rPr>
              <w:t xml:space="preserve"> e-Nav service message transmission </w:t>
            </w:r>
            <w:r w:rsidRPr="00DE5AE1">
              <w:rPr>
                <w:lang w:eastAsia="ko-KR"/>
              </w:rPr>
              <w:t xml:space="preserve">through VDES </w:t>
            </w:r>
          </w:p>
        </w:tc>
        <w:tc>
          <w:tcPr>
            <w:tcW w:w="4536" w:type="dxa"/>
            <w:tcBorders>
              <w:top w:val="single" w:sz="8" w:space="0" w:color="000000"/>
              <w:left w:val="single" w:sz="8" w:space="0" w:color="000000"/>
              <w:bottom w:val="single" w:sz="8" w:space="0" w:color="000000"/>
              <w:right w:val="single" w:sz="8" w:space="0" w:color="000000"/>
            </w:tcBorders>
            <w:shd w:val="clear" w:color="auto" w:fill="auto"/>
            <w:tcMar>
              <w:top w:w="15" w:type="dxa"/>
              <w:left w:w="113" w:type="dxa"/>
              <w:bottom w:w="0" w:type="dxa"/>
              <w:right w:w="113" w:type="dxa"/>
            </w:tcMar>
            <w:vAlign w:val="center"/>
          </w:tcPr>
          <w:p w14:paraId="0C9A1AEE" w14:textId="200B0D0C" w:rsidR="007A062F" w:rsidRPr="00DE5AE1" w:rsidRDefault="007A062F" w:rsidP="002A7BB4">
            <w:pPr>
              <w:pStyle w:val="BodyText"/>
              <w:jc w:val="left"/>
              <w:rPr>
                <w:lang w:eastAsia="ko-KR"/>
              </w:rPr>
            </w:pPr>
            <w:r w:rsidRPr="00DE5AE1">
              <w:rPr>
                <w:rFonts w:hint="eastAsia"/>
                <w:lang w:eastAsia="ko-KR"/>
              </w:rPr>
              <w:t>Implementation of  MMS essential functions(</w:t>
            </w:r>
            <w:r w:rsidRPr="00DE5AE1">
              <w:rPr>
                <w:rFonts w:hint="eastAsia"/>
              </w:rPr>
              <w:t>Message Relaying/</w:t>
            </w:r>
            <w:r w:rsidRPr="00DE5AE1">
              <w:rPr>
                <w:rFonts w:hint="eastAsia"/>
                <w:lang w:eastAsia="ko-KR"/>
              </w:rPr>
              <w:t xml:space="preserve">Long or Short </w:t>
            </w:r>
            <w:r w:rsidRPr="00DE5AE1">
              <w:rPr>
                <w:rFonts w:hint="eastAsia"/>
              </w:rPr>
              <w:t>Polling/Que</w:t>
            </w:r>
            <w:r w:rsidRPr="00DE5AE1">
              <w:rPr>
                <w:rFonts w:hint="eastAsia"/>
                <w:lang w:eastAsia="ko-KR"/>
              </w:rPr>
              <w:t>u</w:t>
            </w:r>
            <w:r w:rsidRPr="00DE5AE1">
              <w:rPr>
                <w:rFonts w:hint="eastAsia"/>
              </w:rPr>
              <w:t>ing</w:t>
            </w:r>
            <w:r w:rsidRPr="00DE5AE1">
              <w:rPr>
                <w:rFonts w:hint="eastAsia"/>
                <w:lang w:eastAsia="ko-KR"/>
              </w:rPr>
              <w:t>)</w:t>
            </w:r>
          </w:p>
        </w:tc>
        <w:tc>
          <w:tcPr>
            <w:tcW w:w="1984" w:type="dxa"/>
            <w:tcBorders>
              <w:top w:val="single" w:sz="8" w:space="0" w:color="000000"/>
              <w:left w:val="single" w:sz="8" w:space="0" w:color="000000"/>
              <w:bottom w:val="single" w:sz="8" w:space="0" w:color="000000"/>
              <w:right w:val="single" w:sz="8" w:space="0" w:color="000000"/>
            </w:tcBorders>
            <w:vAlign w:val="center"/>
          </w:tcPr>
          <w:p w14:paraId="2DF4378F" w14:textId="3CE19320" w:rsidR="00E8332E" w:rsidRPr="00DE5AE1" w:rsidRDefault="00E8332E" w:rsidP="00310FB3">
            <w:pPr>
              <w:pStyle w:val="BodyText"/>
              <w:jc w:val="center"/>
            </w:pPr>
            <w:r w:rsidRPr="00DE5AE1">
              <w:rPr>
                <w:rFonts w:hint="eastAsia"/>
              </w:rPr>
              <w:t>HOST</w:t>
            </w:r>
          </w:p>
        </w:tc>
      </w:tr>
      <w:tr w:rsidR="00E8332E" w:rsidRPr="00DE5AE1" w14:paraId="1F2266DE" w14:textId="0D043707" w:rsidTr="002A7BB4">
        <w:trPr>
          <w:trHeight w:val="20"/>
        </w:trPr>
        <w:tc>
          <w:tcPr>
            <w:tcW w:w="2996" w:type="dxa"/>
            <w:tcBorders>
              <w:top w:val="single" w:sz="8" w:space="0" w:color="000000"/>
              <w:left w:val="single" w:sz="8" w:space="0" w:color="000000"/>
              <w:bottom w:val="single" w:sz="8" w:space="0" w:color="000000"/>
              <w:right w:val="single" w:sz="8" w:space="0" w:color="000000"/>
            </w:tcBorders>
            <w:shd w:val="clear" w:color="auto" w:fill="auto"/>
            <w:tcMar>
              <w:top w:w="15" w:type="dxa"/>
              <w:left w:w="113" w:type="dxa"/>
              <w:bottom w:w="0" w:type="dxa"/>
              <w:right w:w="113" w:type="dxa"/>
            </w:tcMar>
            <w:vAlign w:val="center"/>
          </w:tcPr>
          <w:p w14:paraId="3B47EA46" w14:textId="680877C9" w:rsidR="00CD7FC7" w:rsidRPr="00DE5AE1" w:rsidRDefault="00CD7FC7" w:rsidP="002A7BB4">
            <w:pPr>
              <w:pStyle w:val="BodyText"/>
              <w:jc w:val="left"/>
              <w:rPr>
                <w:lang w:eastAsia="ko-KR"/>
              </w:rPr>
            </w:pPr>
            <w:r w:rsidRPr="00DE5AE1">
              <w:rPr>
                <w:rFonts w:hint="eastAsia"/>
                <w:lang w:eastAsia="ko-KR"/>
              </w:rPr>
              <w:t xml:space="preserve">Transmission </w:t>
            </w:r>
            <w:r w:rsidRPr="00DE5AE1">
              <w:rPr>
                <w:lang w:eastAsia="ko-KR"/>
              </w:rPr>
              <w:t>and reception function of e-Nav service message</w:t>
            </w:r>
          </w:p>
        </w:tc>
        <w:tc>
          <w:tcPr>
            <w:tcW w:w="4536" w:type="dxa"/>
            <w:tcBorders>
              <w:top w:val="single" w:sz="8" w:space="0" w:color="000000"/>
              <w:left w:val="single" w:sz="8" w:space="0" w:color="000000"/>
              <w:bottom w:val="single" w:sz="8" w:space="0" w:color="000000"/>
              <w:right w:val="single" w:sz="8" w:space="0" w:color="000000"/>
            </w:tcBorders>
            <w:shd w:val="clear" w:color="auto" w:fill="auto"/>
            <w:tcMar>
              <w:top w:w="15" w:type="dxa"/>
              <w:left w:w="113" w:type="dxa"/>
              <w:bottom w:w="0" w:type="dxa"/>
              <w:right w:w="113" w:type="dxa"/>
            </w:tcMar>
            <w:vAlign w:val="center"/>
          </w:tcPr>
          <w:p w14:paraId="50F34171" w14:textId="28FFFDBC" w:rsidR="00CD7FC7" w:rsidRPr="00DE5AE1" w:rsidRDefault="00CD7FC7" w:rsidP="002A7BB4">
            <w:pPr>
              <w:pStyle w:val="BodyText"/>
              <w:jc w:val="left"/>
              <w:rPr>
                <w:lang w:eastAsia="ko-KR"/>
              </w:rPr>
            </w:pPr>
            <w:r w:rsidRPr="00DE5AE1">
              <w:rPr>
                <w:rFonts w:hint="eastAsia"/>
                <w:lang w:eastAsia="ko-KR"/>
              </w:rPr>
              <w:t>Implementation to exchange</w:t>
            </w:r>
            <w:r w:rsidRPr="00DE5AE1">
              <w:rPr>
                <w:lang w:eastAsia="ko-KR"/>
              </w:rPr>
              <w:t xml:space="preserve"> maritime service messages to HTTP-based messages via the VDES gateway according to the VDES service scenario</w:t>
            </w:r>
          </w:p>
        </w:tc>
        <w:tc>
          <w:tcPr>
            <w:tcW w:w="1984" w:type="dxa"/>
            <w:tcBorders>
              <w:top w:val="single" w:sz="8" w:space="0" w:color="000000"/>
              <w:left w:val="single" w:sz="8" w:space="0" w:color="000000"/>
              <w:bottom w:val="single" w:sz="8" w:space="0" w:color="000000"/>
              <w:right w:val="single" w:sz="8" w:space="0" w:color="000000"/>
            </w:tcBorders>
            <w:vAlign w:val="center"/>
          </w:tcPr>
          <w:p w14:paraId="75BFC55B" w14:textId="536A6558" w:rsidR="00E8332E" w:rsidRPr="00DE5AE1" w:rsidRDefault="00E8332E" w:rsidP="00310FB3">
            <w:pPr>
              <w:pStyle w:val="BodyText"/>
              <w:jc w:val="center"/>
            </w:pPr>
            <w:r w:rsidRPr="00DE5AE1">
              <w:rPr>
                <w:rFonts w:hint="eastAsia"/>
              </w:rPr>
              <w:t>HO</w:t>
            </w:r>
            <w:r w:rsidR="00732B87" w:rsidRPr="00DE5AE1">
              <w:t>ST/Client</w:t>
            </w:r>
          </w:p>
        </w:tc>
      </w:tr>
      <w:tr w:rsidR="00E8332E" w:rsidRPr="00DE5AE1" w14:paraId="4AFFAD1C" w14:textId="154A06AF" w:rsidTr="002A7BB4">
        <w:trPr>
          <w:trHeight w:val="20"/>
        </w:trPr>
        <w:tc>
          <w:tcPr>
            <w:tcW w:w="2996" w:type="dxa"/>
            <w:tcBorders>
              <w:top w:val="single" w:sz="8" w:space="0" w:color="000000"/>
              <w:left w:val="single" w:sz="8" w:space="0" w:color="000000"/>
              <w:bottom w:val="single" w:sz="8" w:space="0" w:color="000000"/>
              <w:right w:val="single" w:sz="8" w:space="0" w:color="000000"/>
            </w:tcBorders>
            <w:shd w:val="clear" w:color="auto" w:fill="auto"/>
            <w:tcMar>
              <w:top w:w="15" w:type="dxa"/>
              <w:left w:w="113" w:type="dxa"/>
              <w:bottom w:w="0" w:type="dxa"/>
              <w:right w:w="113" w:type="dxa"/>
            </w:tcMar>
            <w:vAlign w:val="center"/>
          </w:tcPr>
          <w:p w14:paraId="45311EDE" w14:textId="6A0EF7F7" w:rsidR="00661B79" w:rsidRPr="00DE5AE1" w:rsidRDefault="00661B79" w:rsidP="002A7BB4">
            <w:pPr>
              <w:pStyle w:val="BodyText"/>
              <w:jc w:val="left"/>
              <w:rPr>
                <w:lang w:eastAsia="ko-KR"/>
              </w:rPr>
            </w:pPr>
            <w:r w:rsidRPr="00DE5AE1">
              <w:rPr>
                <w:rFonts w:hint="eastAsia"/>
                <w:lang w:eastAsia="ko-KR"/>
              </w:rPr>
              <w:t>Message transmission and reception between heterogen</w:t>
            </w:r>
            <w:r w:rsidRPr="00DE5AE1">
              <w:rPr>
                <w:lang w:eastAsia="ko-KR"/>
              </w:rPr>
              <w:t>e</w:t>
            </w:r>
            <w:r w:rsidRPr="00DE5AE1">
              <w:rPr>
                <w:rFonts w:hint="eastAsia"/>
                <w:lang w:eastAsia="ko-KR"/>
              </w:rPr>
              <w:t xml:space="preserve">ous </w:t>
            </w:r>
            <w:r w:rsidR="00D460F5" w:rsidRPr="00DE5AE1">
              <w:rPr>
                <w:lang w:eastAsia="ko-KR"/>
              </w:rPr>
              <w:t>c</w:t>
            </w:r>
            <w:r w:rsidRPr="00DE5AE1">
              <w:rPr>
                <w:lang w:eastAsia="ko-KR"/>
              </w:rPr>
              <w:t>ommunication</w:t>
            </w:r>
          </w:p>
        </w:tc>
        <w:tc>
          <w:tcPr>
            <w:tcW w:w="4536" w:type="dxa"/>
            <w:tcBorders>
              <w:top w:val="single" w:sz="8" w:space="0" w:color="000000"/>
              <w:left w:val="single" w:sz="8" w:space="0" w:color="000000"/>
              <w:bottom w:val="single" w:sz="8" w:space="0" w:color="000000"/>
              <w:right w:val="single" w:sz="8" w:space="0" w:color="000000"/>
            </w:tcBorders>
            <w:shd w:val="clear" w:color="auto" w:fill="auto"/>
            <w:tcMar>
              <w:top w:w="15" w:type="dxa"/>
              <w:left w:w="113" w:type="dxa"/>
              <w:bottom w:w="0" w:type="dxa"/>
              <w:right w:w="113" w:type="dxa"/>
            </w:tcMar>
            <w:vAlign w:val="center"/>
          </w:tcPr>
          <w:p w14:paraId="0879FD86" w14:textId="53C1573C" w:rsidR="00CD7FC7" w:rsidRPr="00DE5AE1" w:rsidRDefault="00CD7FC7" w:rsidP="002A7BB4">
            <w:pPr>
              <w:pStyle w:val="BodyText"/>
              <w:jc w:val="left"/>
              <w:rPr>
                <w:lang w:eastAsia="ko-KR"/>
              </w:rPr>
            </w:pPr>
            <w:r w:rsidRPr="00DE5AE1">
              <w:rPr>
                <w:lang w:eastAsia="ko-KR"/>
              </w:rPr>
              <w:t>Implementation for message transmission from enabling service client with commercial LTE communication to enabling service client with VDES communication</w:t>
            </w:r>
          </w:p>
        </w:tc>
        <w:tc>
          <w:tcPr>
            <w:tcW w:w="1984" w:type="dxa"/>
            <w:tcBorders>
              <w:top w:val="single" w:sz="8" w:space="0" w:color="000000"/>
              <w:left w:val="single" w:sz="8" w:space="0" w:color="000000"/>
              <w:bottom w:val="single" w:sz="8" w:space="0" w:color="000000"/>
              <w:right w:val="single" w:sz="8" w:space="0" w:color="000000"/>
            </w:tcBorders>
            <w:vAlign w:val="center"/>
          </w:tcPr>
          <w:p w14:paraId="53EF19B3" w14:textId="65782D23" w:rsidR="00E8332E" w:rsidRPr="00DE5AE1" w:rsidRDefault="00732B87" w:rsidP="00310FB3">
            <w:pPr>
              <w:pStyle w:val="BodyText"/>
              <w:jc w:val="center"/>
              <w:rPr>
                <w:lang w:eastAsia="ko-KR"/>
              </w:rPr>
            </w:pPr>
            <w:r w:rsidRPr="00DE5AE1">
              <w:rPr>
                <w:rFonts w:hint="eastAsia"/>
                <w:lang w:eastAsia="ko-KR"/>
              </w:rPr>
              <w:t>HOST</w:t>
            </w:r>
          </w:p>
        </w:tc>
      </w:tr>
      <w:tr w:rsidR="00E8332E" w:rsidRPr="00DE5AE1" w14:paraId="4E6D9A6E" w14:textId="16B9D5BA" w:rsidTr="002A7BB4">
        <w:trPr>
          <w:trHeight w:val="20"/>
        </w:trPr>
        <w:tc>
          <w:tcPr>
            <w:tcW w:w="2996" w:type="dxa"/>
            <w:tcBorders>
              <w:top w:val="single" w:sz="8" w:space="0" w:color="000000"/>
              <w:left w:val="single" w:sz="8" w:space="0" w:color="000000"/>
              <w:bottom w:val="single" w:sz="8" w:space="0" w:color="000000"/>
              <w:right w:val="single" w:sz="8" w:space="0" w:color="000000"/>
            </w:tcBorders>
            <w:shd w:val="clear" w:color="auto" w:fill="auto"/>
            <w:tcMar>
              <w:top w:w="15" w:type="dxa"/>
              <w:left w:w="113" w:type="dxa"/>
              <w:bottom w:w="0" w:type="dxa"/>
              <w:right w:w="113" w:type="dxa"/>
            </w:tcMar>
            <w:vAlign w:val="center"/>
          </w:tcPr>
          <w:p w14:paraId="305ED730" w14:textId="12AA5470" w:rsidR="00661B79" w:rsidRPr="00DE5AE1" w:rsidRDefault="00661B79" w:rsidP="002A7BB4">
            <w:pPr>
              <w:pStyle w:val="BodyText"/>
              <w:jc w:val="left"/>
              <w:rPr>
                <w:lang w:eastAsia="ko-KR"/>
              </w:rPr>
            </w:pPr>
            <w:bookmarkStart w:id="1" w:name="_Hlk17727668"/>
            <w:r w:rsidRPr="00DE5AE1">
              <w:rPr>
                <w:lang w:eastAsia="ko-KR"/>
              </w:rPr>
              <w:t xml:space="preserve">Function for </w:t>
            </w:r>
            <w:r w:rsidRPr="00DE5AE1">
              <w:rPr>
                <w:rFonts w:hint="eastAsia"/>
                <w:lang w:eastAsia="ko-KR"/>
              </w:rPr>
              <w:t xml:space="preserve">Data information </w:t>
            </w:r>
            <w:r w:rsidRPr="00DE5AE1">
              <w:rPr>
                <w:lang w:eastAsia="ko-KR"/>
              </w:rPr>
              <w:t>storage</w:t>
            </w:r>
            <w:r w:rsidRPr="00DE5AE1">
              <w:rPr>
                <w:rFonts w:hint="eastAsia"/>
                <w:lang w:eastAsia="ko-KR"/>
              </w:rPr>
              <w:t xml:space="preserve"> </w:t>
            </w:r>
            <w:r w:rsidRPr="00DE5AE1">
              <w:rPr>
                <w:lang w:eastAsia="ko-KR"/>
              </w:rPr>
              <w:t>and display</w:t>
            </w:r>
          </w:p>
        </w:tc>
        <w:tc>
          <w:tcPr>
            <w:tcW w:w="4536" w:type="dxa"/>
            <w:tcBorders>
              <w:top w:val="single" w:sz="8" w:space="0" w:color="000000"/>
              <w:left w:val="single" w:sz="8" w:space="0" w:color="000000"/>
              <w:bottom w:val="single" w:sz="8" w:space="0" w:color="000000"/>
              <w:right w:val="single" w:sz="8" w:space="0" w:color="000000"/>
            </w:tcBorders>
            <w:shd w:val="clear" w:color="auto" w:fill="auto"/>
            <w:tcMar>
              <w:top w:w="15" w:type="dxa"/>
              <w:left w:w="113" w:type="dxa"/>
              <w:bottom w:w="0" w:type="dxa"/>
              <w:right w:w="113" w:type="dxa"/>
            </w:tcMar>
            <w:vAlign w:val="center"/>
          </w:tcPr>
          <w:p w14:paraId="4172066F" w14:textId="4BF31304" w:rsidR="00661B79" w:rsidRPr="00DE5AE1" w:rsidRDefault="00661B79" w:rsidP="002A7BB4">
            <w:pPr>
              <w:pStyle w:val="BodyText"/>
              <w:jc w:val="left"/>
              <w:rPr>
                <w:lang w:eastAsia="ko-KR"/>
              </w:rPr>
            </w:pPr>
            <w:r w:rsidRPr="00DE5AE1">
              <w:rPr>
                <w:rFonts w:hint="eastAsia"/>
                <w:lang w:eastAsia="ko-KR"/>
              </w:rPr>
              <w:t xml:space="preserve">Data logging </w:t>
            </w:r>
            <w:r w:rsidRPr="00DE5AE1">
              <w:rPr>
                <w:lang w:eastAsia="ko-KR"/>
              </w:rPr>
              <w:t xml:space="preserve">and recording </w:t>
            </w:r>
            <w:r w:rsidRPr="00DE5AE1">
              <w:rPr>
                <w:rFonts w:hint="eastAsia"/>
                <w:lang w:eastAsia="ko-KR"/>
              </w:rPr>
              <w:t>for transmission and reception data</w:t>
            </w:r>
          </w:p>
        </w:tc>
        <w:tc>
          <w:tcPr>
            <w:tcW w:w="1984" w:type="dxa"/>
            <w:tcBorders>
              <w:top w:val="single" w:sz="8" w:space="0" w:color="000000"/>
              <w:left w:val="single" w:sz="8" w:space="0" w:color="000000"/>
              <w:bottom w:val="single" w:sz="8" w:space="0" w:color="000000"/>
              <w:right w:val="single" w:sz="8" w:space="0" w:color="000000"/>
            </w:tcBorders>
            <w:vAlign w:val="center"/>
          </w:tcPr>
          <w:p w14:paraId="7248F10C" w14:textId="16FC816D" w:rsidR="00E8332E" w:rsidRPr="00DE5AE1" w:rsidRDefault="00732B87" w:rsidP="00310FB3">
            <w:pPr>
              <w:pStyle w:val="BodyText"/>
              <w:jc w:val="center"/>
            </w:pPr>
            <w:r w:rsidRPr="00DE5AE1">
              <w:rPr>
                <w:rFonts w:hint="eastAsia"/>
              </w:rPr>
              <w:t>HO</w:t>
            </w:r>
            <w:r w:rsidRPr="00DE5AE1">
              <w:t>ST/Client</w:t>
            </w:r>
          </w:p>
        </w:tc>
      </w:tr>
      <w:tr w:rsidR="00E8332E" w:rsidRPr="00DE5AE1" w14:paraId="0F4693D8" w14:textId="73544734" w:rsidTr="002A7BB4">
        <w:trPr>
          <w:trHeight w:val="1127"/>
        </w:trPr>
        <w:tc>
          <w:tcPr>
            <w:tcW w:w="2996" w:type="dxa"/>
            <w:tcBorders>
              <w:top w:val="single" w:sz="8" w:space="0" w:color="000000"/>
              <w:left w:val="single" w:sz="8" w:space="0" w:color="000000"/>
              <w:bottom w:val="single" w:sz="8" w:space="0" w:color="000000"/>
              <w:right w:val="single" w:sz="8" w:space="0" w:color="000000"/>
            </w:tcBorders>
            <w:shd w:val="clear" w:color="auto" w:fill="auto"/>
            <w:tcMar>
              <w:top w:w="15" w:type="dxa"/>
              <w:left w:w="113" w:type="dxa"/>
              <w:bottom w:w="0" w:type="dxa"/>
              <w:right w:w="113" w:type="dxa"/>
            </w:tcMar>
            <w:vAlign w:val="center"/>
          </w:tcPr>
          <w:p w14:paraId="5DCA3A16" w14:textId="37F1D18F" w:rsidR="00661B79" w:rsidRPr="00DE5AE1" w:rsidRDefault="00661B79" w:rsidP="002A7BB4">
            <w:pPr>
              <w:pStyle w:val="BodyText"/>
              <w:jc w:val="left"/>
              <w:rPr>
                <w:lang w:eastAsia="ko-KR"/>
              </w:rPr>
            </w:pPr>
            <w:r w:rsidRPr="00DE5AE1">
              <w:rPr>
                <w:lang w:eastAsia="ko-KR"/>
              </w:rPr>
              <w:t>Installation and o</w:t>
            </w:r>
            <w:r w:rsidRPr="00DE5AE1">
              <w:rPr>
                <w:rFonts w:hint="eastAsia"/>
                <w:lang w:eastAsia="ko-KR"/>
              </w:rPr>
              <w:t>peration on a window-based notebook PC</w:t>
            </w:r>
          </w:p>
        </w:tc>
        <w:tc>
          <w:tcPr>
            <w:tcW w:w="4536" w:type="dxa"/>
            <w:tcBorders>
              <w:top w:val="single" w:sz="8" w:space="0" w:color="000000"/>
              <w:left w:val="single" w:sz="8" w:space="0" w:color="000000"/>
              <w:bottom w:val="single" w:sz="8" w:space="0" w:color="000000"/>
              <w:right w:val="single" w:sz="8" w:space="0" w:color="000000"/>
            </w:tcBorders>
            <w:shd w:val="clear" w:color="auto" w:fill="auto"/>
            <w:tcMar>
              <w:top w:w="15" w:type="dxa"/>
              <w:left w:w="113" w:type="dxa"/>
              <w:bottom w:w="0" w:type="dxa"/>
              <w:right w:w="113" w:type="dxa"/>
            </w:tcMar>
            <w:vAlign w:val="center"/>
          </w:tcPr>
          <w:p w14:paraId="32234CD0" w14:textId="05BA257E" w:rsidR="00661B79" w:rsidRPr="00DE5AE1" w:rsidRDefault="00661B79" w:rsidP="002A7BB4">
            <w:pPr>
              <w:pStyle w:val="BodyText"/>
              <w:jc w:val="left"/>
              <w:rPr>
                <w:lang w:eastAsia="ko-KR"/>
              </w:rPr>
            </w:pPr>
            <w:r w:rsidRPr="00DE5AE1">
              <w:rPr>
                <w:rFonts w:hint="eastAsia"/>
                <w:lang w:eastAsia="ko-KR"/>
              </w:rPr>
              <w:t>Implementation as a solution that can be installed and operated on a window-based notebook PC.</w:t>
            </w:r>
            <w:r w:rsidR="001C3AFE" w:rsidRPr="00DE5AE1">
              <w:rPr>
                <w:lang w:eastAsia="ko-KR"/>
              </w:rPr>
              <w:t xml:space="preserve"> </w:t>
            </w:r>
            <w:r w:rsidRPr="00DE5AE1">
              <w:rPr>
                <w:lang w:eastAsia="ko-KR"/>
              </w:rPr>
              <w:t>This function provides the GUI for user test and performance analysis.</w:t>
            </w:r>
          </w:p>
        </w:tc>
        <w:tc>
          <w:tcPr>
            <w:tcW w:w="1984" w:type="dxa"/>
            <w:tcBorders>
              <w:top w:val="single" w:sz="8" w:space="0" w:color="000000"/>
              <w:left w:val="single" w:sz="8" w:space="0" w:color="000000"/>
              <w:bottom w:val="single" w:sz="8" w:space="0" w:color="000000"/>
              <w:right w:val="single" w:sz="8" w:space="0" w:color="000000"/>
            </w:tcBorders>
            <w:vAlign w:val="center"/>
          </w:tcPr>
          <w:p w14:paraId="033C7AD3" w14:textId="6FFDEB51" w:rsidR="00E8332E" w:rsidRPr="00DE5AE1" w:rsidRDefault="00732B87" w:rsidP="00310FB3">
            <w:pPr>
              <w:pStyle w:val="BodyText"/>
              <w:jc w:val="center"/>
            </w:pPr>
            <w:r w:rsidRPr="00DE5AE1">
              <w:rPr>
                <w:rFonts w:hint="eastAsia"/>
              </w:rPr>
              <w:t>HO</w:t>
            </w:r>
            <w:r w:rsidRPr="00DE5AE1">
              <w:t>ST/Client</w:t>
            </w:r>
          </w:p>
        </w:tc>
      </w:tr>
    </w:tbl>
    <w:bookmarkEnd w:id="1"/>
    <w:p w14:paraId="1982B542" w14:textId="7B534667" w:rsidR="00D16B53" w:rsidRDefault="003C1952" w:rsidP="00D16B53">
      <w:pPr>
        <w:pStyle w:val="Heading2"/>
        <w:rPr>
          <w:lang w:eastAsia="ko-KR"/>
        </w:rPr>
      </w:pPr>
      <w:r>
        <w:rPr>
          <w:lang w:eastAsia="ko-KR"/>
        </w:rPr>
        <w:lastRenderedPageBreak/>
        <w:t xml:space="preserve">Shore and Ship </w:t>
      </w:r>
      <w:r>
        <w:rPr>
          <w:rFonts w:hint="eastAsia"/>
          <w:lang w:eastAsia="ko-KR"/>
        </w:rPr>
        <w:t xml:space="preserve">Gateway </w:t>
      </w:r>
      <w:r>
        <w:rPr>
          <w:lang w:eastAsia="ko-KR"/>
        </w:rPr>
        <w:t>Design</w:t>
      </w:r>
    </w:p>
    <w:p w14:paraId="75C5F349" w14:textId="56E79015" w:rsidR="00473A29" w:rsidRDefault="00473A29" w:rsidP="00A446C9">
      <w:pPr>
        <w:pStyle w:val="BodyText"/>
        <w:rPr>
          <w:lang w:eastAsia="ko-KR"/>
        </w:rPr>
      </w:pPr>
      <w:r>
        <w:rPr>
          <w:lang w:eastAsia="ko-KR"/>
        </w:rPr>
        <w:t xml:space="preserve">The </w:t>
      </w:r>
      <w:r>
        <w:rPr>
          <w:rFonts w:hint="eastAsia"/>
          <w:lang w:eastAsia="ko-KR"/>
        </w:rPr>
        <w:t xml:space="preserve">VDES </w:t>
      </w:r>
      <w:r>
        <w:rPr>
          <w:lang w:eastAsia="ko-KR"/>
        </w:rPr>
        <w:t xml:space="preserve">gateway is divided into shore gateway and ship gateway and the </w:t>
      </w:r>
      <w:r w:rsidR="00D460F5">
        <w:rPr>
          <w:lang w:eastAsia="ko-KR"/>
        </w:rPr>
        <w:t xml:space="preserve">basic </w:t>
      </w:r>
      <w:r>
        <w:rPr>
          <w:lang w:eastAsia="ko-KR"/>
        </w:rPr>
        <w:t xml:space="preserve">function designs are described in Table 2. </w:t>
      </w:r>
    </w:p>
    <w:p w14:paraId="5A47BA90" w14:textId="38BE72D4" w:rsidR="004C39AF" w:rsidRDefault="00473A29" w:rsidP="00A446C9">
      <w:pPr>
        <w:pStyle w:val="BodyText"/>
        <w:rPr>
          <w:lang w:eastAsia="ko-KR"/>
        </w:rPr>
      </w:pPr>
      <w:r>
        <w:rPr>
          <w:rFonts w:hint="eastAsia"/>
          <w:lang w:eastAsia="ko-KR"/>
        </w:rPr>
        <w:t xml:space="preserve">The shore gateway serves as a gateway for the connection </w:t>
      </w:r>
      <w:r w:rsidR="00D460F5">
        <w:rPr>
          <w:lang w:eastAsia="ko-KR"/>
        </w:rPr>
        <w:t xml:space="preserve">between </w:t>
      </w:r>
      <w:r>
        <w:rPr>
          <w:rFonts w:hint="eastAsia"/>
          <w:lang w:eastAsia="ko-KR"/>
        </w:rPr>
        <w:t xml:space="preserve">non-IP based VDES networks </w:t>
      </w:r>
      <w:r w:rsidR="00D460F5">
        <w:rPr>
          <w:lang w:eastAsia="ko-KR"/>
        </w:rPr>
        <w:t xml:space="preserve">and </w:t>
      </w:r>
      <w:r>
        <w:rPr>
          <w:rFonts w:hint="eastAsia"/>
          <w:lang w:eastAsia="ko-KR"/>
        </w:rPr>
        <w:t>TCP/IP</w:t>
      </w:r>
      <w:r w:rsidR="00D460F5">
        <w:rPr>
          <w:lang w:eastAsia="ko-KR"/>
        </w:rPr>
        <w:t xml:space="preserve"> based service host</w:t>
      </w:r>
      <w:r>
        <w:rPr>
          <w:rFonts w:hint="eastAsia"/>
          <w:lang w:eastAsia="ko-KR"/>
        </w:rPr>
        <w:t xml:space="preserve">. </w:t>
      </w:r>
      <w:r w:rsidR="004C39AF">
        <w:rPr>
          <w:rFonts w:hint="eastAsia"/>
          <w:lang w:eastAsia="ko-KR"/>
        </w:rPr>
        <w:t xml:space="preserve">The shore gateway </w:t>
      </w:r>
      <w:r w:rsidR="00AB1E2F">
        <w:rPr>
          <w:lang w:eastAsia="ko-KR"/>
        </w:rPr>
        <w:t xml:space="preserve">can </w:t>
      </w:r>
      <w:r w:rsidR="008E1CD8">
        <w:rPr>
          <w:lang w:eastAsia="ko-KR"/>
        </w:rPr>
        <w:t>interoperate with</w:t>
      </w:r>
      <w:r w:rsidR="00AB1E2F">
        <w:rPr>
          <w:lang w:eastAsia="ko-KR"/>
        </w:rPr>
        <w:t xml:space="preserve"> a</w:t>
      </w:r>
      <w:r w:rsidR="008E1CD8">
        <w:rPr>
          <w:lang w:eastAsia="ko-KR"/>
        </w:rPr>
        <w:t xml:space="preserve"> </w:t>
      </w:r>
      <w:r w:rsidR="00AB1E2F">
        <w:rPr>
          <w:lang w:eastAsia="ko-KR"/>
        </w:rPr>
        <w:t>service host</w:t>
      </w:r>
      <w:r w:rsidR="008E1CD8">
        <w:rPr>
          <w:lang w:eastAsia="ko-KR"/>
        </w:rPr>
        <w:t xml:space="preserve"> </w:t>
      </w:r>
      <w:r w:rsidR="00AB1E2F">
        <w:rPr>
          <w:lang w:eastAsia="ko-KR"/>
        </w:rPr>
        <w:t xml:space="preserve">and a VDES base station </w:t>
      </w:r>
      <w:r w:rsidR="008E1CD8">
        <w:rPr>
          <w:lang w:eastAsia="ko-KR"/>
        </w:rPr>
        <w:t>by processing</w:t>
      </w:r>
      <w:r w:rsidR="004C39AF">
        <w:rPr>
          <w:rFonts w:hint="eastAsia"/>
          <w:lang w:eastAsia="ko-KR"/>
        </w:rPr>
        <w:t xml:space="preserve"> the e-Nav service message(message relaying, polling) </w:t>
      </w:r>
      <w:r w:rsidR="00AB1E2F">
        <w:rPr>
          <w:lang w:eastAsia="ko-KR"/>
        </w:rPr>
        <w:t>and</w:t>
      </w:r>
      <w:r w:rsidR="002A0B0C">
        <w:rPr>
          <w:lang w:eastAsia="ko-KR"/>
        </w:rPr>
        <w:t xml:space="preserve"> </w:t>
      </w:r>
      <w:r w:rsidR="00AB1E2F">
        <w:rPr>
          <w:lang w:eastAsia="ko-KR"/>
        </w:rPr>
        <w:t xml:space="preserve">by </w:t>
      </w:r>
      <w:r w:rsidR="008E1CD8">
        <w:rPr>
          <w:lang w:eastAsia="ko-KR"/>
        </w:rPr>
        <w:t xml:space="preserve">converting </w:t>
      </w:r>
      <w:r w:rsidR="002A0B0C">
        <w:rPr>
          <w:lang w:eastAsia="ko-KR"/>
        </w:rPr>
        <w:t xml:space="preserve">from </w:t>
      </w:r>
      <w:r w:rsidR="008E1CD8">
        <w:rPr>
          <w:lang w:eastAsia="ko-KR"/>
        </w:rPr>
        <w:t xml:space="preserve">HTTP based service message </w:t>
      </w:r>
      <w:r w:rsidR="002A0B0C">
        <w:rPr>
          <w:lang w:eastAsia="ko-KR"/>
        </w:rPr>
        <w:t xml:space="preserve">to </w:t>
      </w:r>
      <w:r w:rsidR="008E1CD8">
        <w:rPr>
          <w:lang w:eastAsia="ko-KR"/>
        </w:rPr>
        <w:t>VDES PI sentence message</w:t>
      </w:r>
      <w:r w:rsidR="002A0B0C">
        <w:rPr>
          <w:lang w:eastAsia="ko-KR"/>
        </w:rPr>
        <w:t xml:space="preserve"> and vice versa</w:t>
      </w:r>
      <w:r w:rsidR="008E1CD8">
        <w:rPr>
          <w:lang w:eastAsia="ko-KR"/>
        </w:rPr>
        <w:t xml:space="preserve">. </w:t>
      </w:r>
      <w:r w:rsidR="00AB1E2F">
        <w:rPr>
          <w:lang w:eastAsia="ko-KR"/>
        </w:rPr>
        <w:t>Another key function of a shore gateway is to route the incoming messages to the transferable base station or suitable service host by identifying the type of service message and destination ship information based MRN information located in HTTP header. I</w:t>
      </w:r>
      <w:r w:rsidR="008E1CD8">
        <w:rPr>
          <w:lang w:eastAsia="ko-KR"/>
        </w:rPr>
        <w:t xml:space="preserve">t </w:t>
      </w:r>
      <w:r w:rsidR="00AB1E2F">
        <w:rPr>
          <w:lang w:eastAsia="ko-KR"/>
        </w:rPr>
        <w:t xml:space="preserve">also </w:t>
      </w:r>
      <w:r w:rsidR="00635F0B">
        <w:rPr>
          <w:lang w:eastAsia="ko-KR"/>
        </w:rPr>
        <w:t>creates</w:t>
      </w:r>
      <w:r w:rsidR="002A0B0C">
        <w:rPr>
          <w:lang w:eastAsia="ko-KR"/>
        </w:rPr>
        <w:t xml:space="preserve"> and </w:t>
      </w:r>
      <w:r w:rsidR="008E1CD8">
        <w:rPr>
          <w:lang w:eastAsia="ko-KR"/>
        </w:rPr>
        <w:t>manage</w:t>
      </w:r>
      <w:r w:rsidR="002A0B0C">
        <w:rPr>
          <w:lang w:eastAsia="ko-KR"/>
        </w:rPr>
        <w:t>s</w:t>
      </w:r>
      <w:r w:rsidR="008E1CD8">
        <w:rPr>
          <w:lang w:eastAsia="ko-KR"/>
        </w:rPr>
        <w:t xml:space="preserve"> the routing table to identify </w:t>
      </w:r>
      <w:r w:rsidR="002A0B0C">
        <w:rPr>
          <w:lang w:eastAsia="ko-KR"/>
        </w:rPr>
        <w:t>transferable shore</w:t>
      </w:r>
      <w:r w:rsidR="008E1CD8">
        <w:rPr>
          <w:lang w:eastAsia="ko-KR"/>
        </w:rPr>
        <w:t xml:space="preserve"> station</w:t>
      </w:r>
      <w:r w:rsidR="002A0B0C">
        <w:rPr>
          <w:lang w:eastAsia="ko-KR"/>
        </w:rPr>
        <w:t xml:space="preserve"> </w:t>
      </w:r>
      <w:r w:rsidR="00AB1E2F">
        <w:rPr>
          <w:lang w:eastAsia="ko-KR"/>
        </w:rPr>
        <w:t>for routing function</w:t>
      </w:r>
      <w:r w:rsidR="008E1CD8">
        <w:rPr>
          <w:lang w:eastAsia="ko-KR"/>
        </w:rPr>
        <w:t>.</w:t>
      </w:r>
    </w:p>
    <w:p w14:paraId="6DF0B310" w14:textId="4863CE20" w:rsidR="008E1CD8" w:rsidRDefault="008E1CD8" w:rsidP="00A446C9">
      <w:pPr>
        <w:pStyle w:val="BodyText"/>
        <w:rPr>
          <w:lang w:eastAsia="ko-KR"/>
        </w:rPr>
      </w:pPr>
      <w:r>
        <w:rPr>
          <w:lang w:eastAsia="ko-KR"/>
        </w:rPr>
        <w:t xml:space="preserve">The ship gateway </w:t>
      </w:r>
      <w:r w:rsidR="00AB1E2F">
        <w:rPr>
          <w:lang w:eastAsia="ko-KR"/>
        </w:rPr>
        <w:t xml:space="preserve">performs </w:t>
      </w:r>
      <w:r>
        <w:rPr>
          <w:lang w:eastAsia="ko-KR"/>
        </w:rPr>
        <w:t>the conversion between HTTP</w:t>
      </w:r>
      <w:r w:rsidR="004A69DD">
        <w:rPr>
          <w:lang w:eastAsia="ko-KR"/>
        </w:rPr>
        <w:t xml:space="preserve"> </w:t>
      </w:r>
      <w:r>
        <w:rPr>
          <w:lang w:eastAsia="ko-KR"/>
        </w:rPr>
        <w:t xml:space="preserve">based </w:t>
      </w:r>
      <w:proofErr w:type="gramStart"/>
      <w:r>
        <w:rPr>
          <w:lang w:eastAsia="ko-KR"/>
        </w:rPr>
        <w:t>message(</w:t>
      </w:r>
      <w:proofErr w:type="gramEnd"/>
      <w:r>
        <w:rPr>
          <w:lang w:eastAsia="ko-KR"/>
        </w:rPr>
        <w:t xml:space="preserve">HTTP header, payload) and PI sentence </w:t>
      </w:r>
      <w:r w:rsidR="002A0B0C">
        <w:rPr>
          <w:lang w:eastAsia="ko-KR"/>
        </w:rPr>
        <w:t xml:space="preserve">to be interoperable </w:t>
      </w:r>
      <w:r>
        <w:rPr>
          <w:lang w:eastAsia="ko-KR"/>
        </w:rPr>
        <w:t xml:space="preserve">with the service client. </w:t>
      </w:r>
      <w:r w:rsidR="002A0B0C">
        <w:rPr>
          <w:lang w:eastAsia="ko-KR"/>
        </w:rPr>
        <w:t xml:space="preserve">In addition, </w:t>
      </w:r>
      <w:r w:rsidR="00B84354">
        <w:rPr>
          <w:lang w:eastAsia="ko-KR"/>
        </w:rPr>
        <w:t xml:space="preserve">it </w:t>
      </w:r>
      <w:r w:rsidR="004A69DD">
        <w:rPr>
          <w:lang w:eastAsia="ko-KR"/>
        </w:rPr>
        <w:t xml:space="preserve">also </w:t>
      </w:r>
      <w:r w:rsidR="00B84354">
        <w:rPr>
          <w:lang w:eastAsia="ko-KR"/>
        </w:rPr>
        <w:t>processes e-Nav service message</w:t>
      </w:r>
      <w:r w:rsidR="004A69DD">
        <w:rPr>
          <w:lang w:eastAsia="ko-KR"/>
        </w:rPr>
        <w:t>s</w:t>
      </w:r>
      <w:r w:rsidR="002A0B0C">
        <w:rPr>
          <w:lang w:eastAsia="ko-KR"/>
        </w:rPr>
        <w:t xml:space="preserve"> </w:t>
      </w:r>
      <w:r w:rsidR="00B84354">
        <w:rPr>
          <w:lang w:eastAsia="ko-KR"/>
        </w:rPr>
        <w:t>(message relaying, message polling)</w:t>
      </w:r>
      <w:r w:rsidR="00456E04">
        <w:rPr>
          <w:lang w:eastAsia="ko-KR"/>
        </w:rPr>
        <w:t>.</w:t>
      </w:r>
    </w:p>
    <w:p w14:paraId="7CCD0ACD" w14:textId="77777777" w:rsidR="00656FDB" w:rsidRPr="00656FDB" w:rsidRDefault="00656FDB" w:rsidP="00A446C9">
      <w:pPr>
        <w:pStyle w:val="BodyText"/>
        <w:rPr>
          <w:sz w:val="12"/>
          <w:lang w:eastAsia="ko-KR"/>
        </w:rPr>
      </w:pPr>
    </w:p>
    <w:p w14:paraId="3EC79978" w14:textId="593A787B" w:rsidR="00E2333E" w:rsidRDefault="00E2333E" w:rsidP="005E53A9">
      <w:pPr>
        <w:pStyle w:val="Table"/>
        <w:numPr>
          <w:ilvl w:val="0"/>
          <w:numId w:val="0"/>
        </w:numPr>
        <w:ind w:leftChars="-128" w:hangingChars="128" w:hanging="282"/>
      </w:pPr>
      <w:r w:rsidRPr="00E2333E">
        <w:rPr>
          <w:rFonts w:ascii="Calibri" w:hAnsi="Calibri"/>
          <w:lang w:eastAsia="ko-KR"/>
        </w:rPr>
        <w:t xml:space="preserve">Table </w:t>
      </w:r>
      <w:r w:rsidRPr="00E2333E">
        <w:rPr>
          <w:rFonts w:ascii="Calibri" w:hAnsi="Calibri"/>
          <w:lang w:eastAsia="ko-KR"/>
        </w:rPr>
        <w:fldChar w:fldCharType="begin"/>
      </w:r>
      <w:r w:rsidRPr="00E2333E">
        <w:rPr>
          <w:rFonts w:ascii="Calibri" w:hAnsi="Calibri"/>
          <w:lang w:eastAsia="ko-KR"/>
        </w:rPr>
        <w:instrText xml:space="preserve"> SEQ Table \* ARABIC </w:instrText>
      </w:r>
      <w:r w:rsidRPr="00E2333E">
        <w:rPr>
          <w:rFonts w:ascii="Calibri" w:hAnsi="Calibri"/>
          <w:lang w:eastAsia="ko-KR"/>
        </w:rPr>
        <w:fldChar w:fldCharType="separate"/>
      </w:r>
      <w:r w:rsidR="00F5258C">
        <w:rPr>
          <w:rFonts w:ascii="Calibri" w:hAnsi="Calibri"/>
          <w:noProof/>
          <w:lang w:eastAsia="ko-KR"/>
        </w:rPr>
        <w:t>2</w:t>
      </w:r>
      <w:r w:rsidRPr="00E2333E">
        <w:rPr>
          <w:rFonts w:ascii="Calibri" w:hAnsi="Calibri"/>
          <w:lang w:eastAsia="ko-KR"/>
        </w:rPr>
        <w:fldChar w:fldCharType="end"/>
      </w:r>
      <w:r>
        <w:rPr>
          <w:rFonts w:ascii="Calibri" w:hAnsi="Calibri"/>
          <w:lang w:eastAsia="ko-KR"/>
        </w:rPr>
        <w:t xml:space="preserve">. </w:t>
      </w:r>
      <w:r w:rsidR="00814E9D">
        <w:rPr>
          <w:rFonts w:ascii="Calibri" w:hAnsi="Calibri"/>
          <w:lang w:eastAsia="ko-KR"/>
        </w:rPr>
        <w:t xml:space="preserve">Function of </w:t>
      </w:r>
      <w:r>
        <w:rPr>
          <w:rFonts w:ascii="Calibri" w:hAnsi="Calibri"/>
          <w:lang w:eastAsia="ko-KR"/>
        </w:rPr>
        <w:t>Shore/Ship G</w:t>
      </w:r>
      <w:r>
        <w:rPr>
          <w:rFonts w:ascii="Calibri" w:hAnsi="Calibri" w:hint="eastAsia"/>
          <w:lang w:eastAsia="ko-KR"/>
        </w:rPr>
        <w:t>ateway</w:t>
      </w:r>
    </w:p>
    <w:tbl>
      <w:tblPr>
        <w:tblW w:w="9516" w:type="dxa"/>
        <w:tblInd w:w="113" w:type="dxa"/>
        <w:tblCellMar>
          <w:left w:w="0" w:type="dxa"/>
          <w:right w:w="0" w:type="dxa"/>
        </w:tblCellMar>
        <w:tblLook w:val="0600" w:firstRow="0" w:lastRow="0" w:firstColumn="0" w:lastColumn="0" w:noHBand="1" w:noVBand="1"/>
      </w:tblPr>
      <w:tblGrid>
        <w:gridCol w:w="2429"/>
        <w:gridCol w:w="5670"/>
        <w:gridCol w:w="1417"/>
      </w:tblGrid>
      <w:tr w:rsidR="002F0930" w:rsidRPr="00732B87" w14:paraId="44308E02" w14:textId="77777777" w:rsidTr="00656FDB">
        <w:trPr>
          <w:trHeight w:val="252"/>
        </w:trPr>
        <w:tc>
          <w:tcPr>
            <w:tcW w:w="2429" w:type="dxa"/>
            <w:tcBorders>
              <w:top w:val="single" w:sz="8" w:space="0" w:color="000000"/>
              <w:left w:val="single" w:sz="8" w:space="0" w:color="000000"/>
              <w:bottom w:val="single" w:sz="8" w:space="0" w:color="000000"/>
              <w:right w:val="single" w:sz="8" w:space="0" w:color="000000"/>
            </w:tcBorders>
            <w:shd w:val="clear" w:color="auto" w:fill="DDEBF7"/>
            <w:tcMar>
              <w:top w:w="15" w:type="dxa"/>
              <w:left w:w="113" w:type="dxa"/>
              <w:bottom w:w="0" w:type="dxa"/>
              <w:right w:w="113" w:type="dxa"/>
            </w:tcMar>
            <w:vAlign w:val="center"/>
            <w:hideMark/>
          </w:tcPr>
          <w:p w14:paraId="5DFAAD2A" w14:textId="16308FAC" w:rsidR="002F0930" w:rsidRPr="00DE5AE1" w:rsidRDefault="00D30D4C" w:rsidP="008C6399">
            <w:pPr>
              <w:pStyle w:val="BodyText"/>
              <w:jc w:val="center"/>
              <w:rPr>
                <w:sz w:val="20"/>
              </w:rPr>
            </w:pPr>
            <w:r w:rsidRPr="00DE5AE1">
              <w:rPr>
                <w:rFonts w:hint="eastAsia"/>
                <w:sz w:val="20"/>
                <w:lang w:eastAsia="ko-KR"/>
              </w:rPr>
              <w:t>Function</w:t>
            </w:r>
          </w:p>
        </w:tc>
        <w:tc>
          <w:tcPr>
            <w:tcW w:w="5670" w:type="dxa"/>
            <w:tcBorders>
              <w:top w:val="single" w:sz="8" w:space="0" w:color="000000"/>
              <w:left w:val="single" w:sz="8" w:space="0" w:color="000000"/>
              <w:bottom w:val="single" w:sz="8" w:space="0" w:color="000000"/>
              <w:right w:val="single" w:sz="8" w:space="0" w:color="000000"/>
            </w:tcBorders>
            <w:shd w:val="clear" w:color="auto" w:fill="DDEBF7"/>
            <w:tcMar>
              <w:top w:w="15" w:type="dxa"/>
              <w:left w:w="113" w:type="dxa"/>
              <w:bottom w:w="0" w:type="dxa"/>
              <w:right w:w="113" w:type="dxa"/>
            </w:tcMar>
            <w:vAlign w:val="center"/>
            <w:hideMark/>
          </w:tcPr>
          <w:p w14:paraId="74D20B82" w14:textId="600487C8" w:rsidR="002F0930" w:rsidRPr="00DE5AE1" w:rsidRDefault="00D30D4C">
            <w:pPr>
              <w:pStyle w:val="BodyText"/>
              <w:jc w:val="center"/>
              <w:rPr>
                <w:sz w:val="20"/>
              </w:rPr>
            </w:pPr>
            <w:r w:rsidRPr="00DE5AE1">
              <w:rPr>
                <w:rFonts w:hint="eastAsia"/>
                <w:sz w:val="20"/>
                <w:lang w:eastAsia="ko-KR"/>
              </w:rPr>
              <w:t>Implementation Method</w:t>
            </w:r>
          </w:p>
        </w:tc>
        <w:tc>
          <w:tcPr>
            <w:tcW w:w="1417" w:type="dxa"/>
            <w:tcBorders>
              <w:top w:val="single" w:sz="8" w:space="0" w:color="000000"/>
              <w:left w:val="single" w:sz="8" w:space="0" w:color="000000"/>
              <w:bottom w:val="single" w:sz="8" w:space="0" w:color="000000"/>
              <w:right w:val="single" w:sz="8" w:space="0" w:color="000000"/>
            </w:tcBorders>
            <w:shd w:val="clear" w:color="auto" w:fill="DDEBF7"/>
            <w:vAlign w:val="center"/>
          </w:tcPr>
          <w:p w14:paraId="39105F9B" w14:textId="4DC1CCE1" w:rsidR="002F0930" w:rsidRPr="00DE5AE1" w:rsidRDefault="00D30D4C">
            <w:pPr>
              <w:pStyle w:val="BodyText"/>
              <w:jc w:val="center"/>
              <w:rPr>
                <w:sz w:val="20"/>
                <w:lang w:eastAsia="ko-KR"/>
              </w:rPr>
            </w:pPr>
            <w:r w:rsidRPr="00DE5AE1">
              <w:rPr>
                <w:rFonts w:hint="eastAsia"/>
                <w:sz w:val="20"/>
                <w:lang w:eastAsia="ko-KR"/>
              </w:rPr>
              <w:t>Applied Equip</w:t>
            </w:r>
            <w:r w:rsidR="00C0164B" w:rsidRPr="00DE5AE1">
              <w:rPr>
                <w:sz w:val="20"/>
                <w:lang w:eastAsia="ko-KR"/>
              </w:rPr>
              <w:t>.</w:t>
            </w:r>
          </w:p>
        </w:tc>
      </w:tr>
      <w:tr w:rsidR="002F0930" w:rsidRPr="00732B87" w14:paraId="37E95BB4" w14:textId="77777777" w:rsidTr="00656FDB">
        <w:trPr>
          <w:trHeight w:val="20"/>
        </w:trPr>
        <w:tc>
          <w:tcPr>
            <w:tcW w:w="2429" w:type="dxa"/>
            <w:tcBorders>
              <w:top w:val="single" w:sz="8" w:space="0" w:color="000000"/>
              <w:left w:val="single" w:sz="8" w:space="0" w:color="000000"/>
              <w:bottom w:val="single" w:sz="8" w:space="0" w:color="000000"/>
              <w:right w:val="single" w:sz="8" w:space="0" w:color="000000"/>
            </w:tcBorders>
            <w:shd w:val="clear" w:color="auto" w:fill="auto"/>
            <w:tcMar>
              <w:top w:w="15" w:type="dxa"/>
              <w:left w:w="113" w:type="dxa"/>
              <w:bottom w:w="0" w:type="dxa"/>
              <w:right w:w="113" w:type="dxa"/>
            </w:tcMar>
            <w:vAlign w:val="center"/>
          </w:tcPr>
          <w:p w14:paraId="15C4AE42" w14:textId="59145935" w:rsidR="00456E04" w:rsidRPr="00DE5AE1" w:rsidRDefault="00456E04" w:rsidP="008C6399">
            <w:pPr>
              <w:pStyle w:val="BodyText"/>
              <w:rPr>
                <w:sz w:val="20"/>
                <w:lang w:eastAsia="ko-KR"/>
              </w:rPr>
            </w:pPr>
            <w:r w:rsidRPr="00DE5AE1">
              <w:rPr>
                <w:rFonts w:hint="eastAsia"/>
                <w:sz w:val="20"/>
                <w:lang w:eastAsia="ko-KR"/>
              </w:rPr>
              <w:t>e-Nav service message format conversion function</w:t>
            </w:r>
          </w:p>
        </w:tc>
        <w:tc>
          <w:tcPr>
            <w:tcW w:w="5670" w:type="dxa"/>
            <w:tcBorders>
              <w:top w:val="single" w:sz="8" w:space="0" w:color="000000"/>
              <w:left w:val="single" w:sz="8" w:space="0" w:color="000000"/>
              <w:bottom w:val="single" w:sz="8" w:space="0" w:color="000000"/>
              <w:right w:val="single" w:sz="8" w:space="0" w:color="000000"/>
            </w:tcBorders>
            <w:shd w:val="clear" w:color="auto" w:fill="auto"/>
            <w:tcMar>
              <w:top w:w="15" w:type="dxa"/>
              <w:left w:w="113" w:type="dxa"/>
              <w:bottom w:w="0" w:type="dxa"/>
              <w:right w:w="113" w:type="dxa"/>
            </w:tcMar>
            <w:vAlign w:val="center"/>
          </w:tcPr>
          <w:p w14:paraId="355DD10D" w14:textId="753303F4" w:rsidR="00456E04" w:rsidRPr="00DE5AE1" w:rsidRDefault="00456E04">
            <w:pPr>
              <w:pStyle w:val="BodyText"/>
              <w:rPr>
                <w:sz w:val="20"/>
                <w:lang w:eastAsia="ko-KR"/>
              </w:rPr>
            </w:pPr>
            <w:r w:rsidRPr="00DE5AE1">
              <w:rPr>
                <w:rFonts w:hint="eastAsia"/>
                <w:sz w:val="20"/>
                <w:lang w:eastAsia="ko-KR"/>
              </w:rPr>
              <w:t>Conversion function between e-Nav service message based on HTTP header and payload format and VDES PI sentence format</w:t>
            </w:r>
          </w:p>
        </w:tc>
        <w:tc>
          <w:tcPr>
            <w:tcW w:w="1417" w:type="dxa"/>
            <w:tcBorders>
              <w:top w:val="single" w:sz="8" w:space="0" w:color="000000"/>
              <w:left w:val="single" w:sz="8" w:space="0" w:color="000000"/>
              <w:bottom w:val="single" w:sz="8" w:space="0" w:color="000000"/>
              <w:right w:val="single" w:sz="8" w:space="0" w:color="000000"/>
            </w:tcBorders>
            <w:vAlign w:val="center"/>
          </w:tcPr>
          <w:p w14:paraId="6B29A69A" w14:textId="4C496E5B" w:rsidR="002F0930" w:rsidRPr="00DE5AE1" w:rsidRDefault="002F0930" w:rsidP="008C6399">
            <w:pPr>
              <w:pStyle w:val="BodyText"/>
              <w:jc w:val="center"/>
              <w:rPr>
                <w:sz w:val="20"/>
              </w:rPr>
            </w:pPr>
            <w:r w:rsidRPr="00DE5AE1">
              <w:rPr>
                <w:rFonts w:hint="eastAsia"/>
                <w:sz w:val="20"/>
                <w:lang w:eastAsia="ko-KR"/>
              </w:rPr>
              <w:t>Shore</w:t>
            </w:r>
            <w:r w:rsidR="00F85D91" w:rsidRPr="00DE5AE1">
              <w:rPr>
                <w:sz w:val="20"/>
                <w:lang w:eastAsia="ko-KR"/>
              </w:rPr>
              <w:t>/Ship</w:t>
            </w:r>
            <w:r w:rsidRPr="00DE5AE1">
              <w:rPr>
                <w:sz w:val="20"/>
                <w:lang w:eastAsia="ko-KR"/>
              </w:rPr>
              <w:t xml:space="preserve"> GW</w:t>
            </w:r>
          </w:p>
        </w:tc>
      </w:tr>
      <w:tr w:rsidR="002F0930" w:rsidRPr="00732B87" w14:paraId="5D5EB044" w14:textId="77777777" w:rsidTr="00656FDB">
        <w:trPr>
          <w:trHeight w:val="20"/>
        </w:trPr>
        <w:tc>
          <w:tcPr>
            <w:tcW w:w="2429" w:type="dxa"/>
            <w:tcBorders>
              <w:top w:val="single" w:sz="8" w:space="0" w:color="000000"/>
              <w:left w:val="single" w:sz="8" w:space="0" w:color="000000"/>
              <w:bottom w:val="single" w:sz="8" w:space="0" w:color="000000"/>
              <w:right w:val="single" w:sz="8" w:space="0" w:color="000000"/>
            </w:tcBorders>
            <w:shd w:val="clear" w:color="auto" w:fill="auto"/>
            <w:tcMar>
              <w:top w:w="15" w:type="dxa"/>
              <w:left w:w="113" w:type="dxa"/>
              <w:bottom w:w="0" w:type="dxa"/>
              <w:right w:w="113" w:type="dxa"/>
            </w:tcMar>
            <w:vAlign w:val="center"/>
          </w:tcPr>
          <w:p w14:paraId="0E6FE8AD" w14:textId="007448CA" w:rsidR="00456E04" w:rsidRPr="00DE5AE1" w:rsidRDefault="00456E04" w:rsidP="002F0930">
            <w:pPr>
              <w:pStyle w:val="BodyText"/>
              <w:rPr>
                <w:sz w:val="20"/>
                <w:lang w:eastAsia="ko-KR"/>
              </w:rPr>
            </w:pPr>
            <w:r w:rsidRPr="00DE5AE1">
              <w:rPr>
                <w:rFonts w:hint="eastAsia"/>
                <w:sz w:val="20"/>
                <w:lang w:eastAsia="ko-KR"/>
              </w:rPr>
              <w:t>e-Nav service message processing function</w:t>
            </w:r>
          </w:p>
        </w:tc>
        <w:tc>
          <w:tcPr>
            <w:tcW w:w="5670" w:type="dxa"/>
            <w:tcBorders>
              <w:top w:val="single" w:sz="8" w:space="0" w:color="000000"/>
              <w:left w:val="single" w:sz="8" w:space="0" w:color="000000"/>
              <w:bottom w:val="single" w:sz="8" w:space="0" w:color="000000"/>
              <w:right w:val="single" w:sz="8" w:space="0" w:color="000000"/>
            </w:tcBorders>
            <w:shd w:val="clear" w:color="auto" w:fill="auto"/>
            <w:tcMar>
              <w:top w:w="15" w:type="dxa"/>
              <w:left w:w="113" w:type="dxa"/>
              <w:bottom w:w="0" w:type="dxa"/>
              <w:right w:w="113" w:type="dxa"/>
            </w:tcMar>
            <w:vAlign w:val="center"/>
          </w:tcPr>
          <w:p w14:paraId="763DF7FB" w14:textId="6F4B62DA" w:rsidR="00456E04" w:rsidRPr="00DE5AE1" w:rsidRDefault="00456E04">
            <w:pPr>
              <w:pStyle w:val="BodyText"/>
              <w:rPr>
                <w:sz w:val="20"/>
                <w:lang w:eastAsia="ko-KR"/>
              </w:rPr>
            </w:pPr>
            <w:r w:rsidRPr="00DE5AE1">
              <w:rPr>
                <w:rFonts w:hint="eastAsia"/>
                <w:sz w:val="20"/>
                <w:lang w:eastAsia="ko-KR"/>
              </w:rPr>
              <w:t>Provides function to send and receive Polling, relaying and HTTP response messages interoperating with service host and client</w:t>
            </w:r>
          </w:p>
        </w:tc>
        <w:tc>
          <w:tcPr>
            <w:tcW w:w="1417" w:type="dxa"/>
            <w:tcBorders>
              <w:top w:val="single" w:sz="8" w:space="0" w:color="000000"/>
              <w:left w:val="single" w:sz="8" w:space="0" w:color="000000"/>
              <w:bottom w:val="single" w:sz="8" w:space="0" w:color="000000"/>
              <w:right w:val="single" w:sz="8" w:space="0" w:color="000000"/>
            </w:tcBorders>
            <w:vAlign w:val="center"/>
          </w:tcPr>
          <w:p w14:paraId="425F4ECC" w14:textId="1EA8C990" w:rsidR="002F0930" w:rsidRPr="00DE5AE1" w:rsidRDefault="002F0930" w:rsidP="008C6399">
            <w:pPr>
              <w:pStyle w:val="BodyText"/>
              <w:jc w:val="center"/>
              <w:rPr>
                <w:sz w:val="20"/>
              </w:rPr>
            </w:pPr>
            <w:r w:rsidRPr="00DE5AE1">
              <w:rPr>
                <w:sz w:val="20"/>
              </w:rPr>
              <w:t>Shore</w:t>
            </w:r>
            <w:r w:rsidR="00F85D91" w:rsidRPr="00DE5AE1">
              <w:rPr>
                <w:sz w:val="20"/>
              </w:rPr>
              <w:t>/</w:t>
            </w:r>
            <w:r w:rsidR="00F85D91" w:rsidRPr="00DE5AE1">
              <w:rPr>
                <w:rFonts w:hint="eastAsia"/>
                <w:sz w:val="20"/>
                <w:lang w:eastAsia="ko-KR"/>
              </w:rPr>
              <w:t>Ship</w:t>
            </w:r>
            <w:r w:rsidRPr="00DE5AE1">
              <w:rPr>
                <w:sz w:val="20"/>
              </w:rPr>
              <w:t xml:space="preserve"> GW</w:t>
            </w:r>
          </w:p>
        </w:tc>
      </w:tr>
      <w:tr w:rsidR="002F0930" w:rsidRPr="00732B87" w14:paraId="5E52E000" w14:textId="77777777" w:rsidTr="00656FDB">
        <w:trPr>
          <w:trHeight w:val="20"/>
        </w:trPr>
        <w:tc>
          <w:tcPr>
            <w:tcW w:w="2429" w:type="dxa"/>
            <w:tcBorders>
              <w:top w:val="single" w:sz="8" w:space="0" w:color="000000"/>
              <w:left w:val="single" w:sz="8" w:space="0" w:color="000000"/>
              <w:bottom w:val="single" w:sz="8" w:space="0" w:color="000000"/>
              <w:right w:val="single" w:sz="8" w:space="0" w:color="000000"/>
            </w:tcBorders>
            <w:shd w:val="clear" w:color="auto" w:fill="auto"/>
            <w:tcMar>
              <w:top w:w="15" w:type="dxa"/>
              <w:left w:w="113" w:type="dxa"/>
              <w:bottom w:w="0" w:type="dxa"/>
              <w:right w:w="113" w:type="dxa"/>
            </w:tcMar>
            <w:vAlign w:val="center"/>
          </w:tcPr>
          <w:p w14:paraId="149CF779" w14:textId="72C38E24" w:rsidR="00456E04" w:rsidRPr="00DE5AE1" w:rsidRDefault="00456E04" w:rsidP="008C6399">
            <w:pPr>
              <w:pStyle w:val="BodyText"/>
              <w:rPr>
                <w:sz w:val="20"/>
                <w:lang w:eastAsia="ko-KR"/>
              </w:rPr>
            </w:pPr>
            <w:r w:rsidRPr="00DE5AE1">
              <w:rPr>
                <w:rFonts w:hint="eastAsia"/>
                <w:sz w:val="20"/>
                <w:lang w:eastAsia="ko-KR"/>
              </w:rPr>
              <w:t>Message transfer routing</w:t>
            </w:r>
          </w:p>
        </w:tc>
        <w:tc>
          <w:tcPr>
            <w:tcW w:w="5670" w:type="dxa"/>
            <w:tcBorders>
              <w:top w:val="single" w:sz="8" w:space="0" w:color="000000"/>
              <w:left w:val="single" w:sz="8" w:space="0" w:color="000000"/>
              <w:bottom w:val="single" w:sz="8" w:space="0" w:color="000000"/>
              <w:right w:val="single" w:sz="8" w:space="0" w:color="000000"/>
            </w:tcBorders>
            <w:shd w:val="clear" w:color="auto" w:fill="auto"/>
            <w:tcMar>
              <w:top w:w="15" w:type="dxa"/>
              <w:left w:w="113" w:type="dxa"/>
              <w:bottom w:w="0" w:type="dxa"/>
              <w:right w:w="113" w:type="dxa"/>
            </w:tcMar>
            <w:vAlign w:val="center"/>
          </w:tcPr>
          <w:p w14:paraId="5854787E" w14:textId="528713A6" w:rsidR="00303334" w:rsidRPr="00DE5AE1" w:rsidRDefault="00456E04" w:rsidP="008C6399">
            <w:pPr>
              <w:pStyle w:val="BodyText"/>
              <w:rPr>
                <w:sz w:val="20"/>
                <w:lang w:eastAsia="ko-KR"/>
              </w:rPr>
            </w:pPr>
            <w:r w:rsidRPr="00DE5AE1">
              <w:rPr>
                <w:rFonts w:hint="eastAsia"/>
                <w:sz w:val="20"/>
                <w:lang w:eastAsia="ko-KR"/>
              </w:rPr>
              <w:t>Create and update</w:t>
            </w:r>
            <w:r w:rsidRPr="00DE5AE1">
              <w:rPr>
                <w:sz w:val="20"/>
                <w:lang w:eastAsia="ko-KR"/>
              </w:rPr>
              <w:t xml:space="preserve"> routing table DB using </w:t>
            </w:r>
            <w:proofErr w:type="spellStart"/>
            <w:r w:rsidRPr="00DE5AE1">
              <w:rPr>
                <w:sz w:val="20"/>
                <w:lang w:eastAsia="ko-KR"/>
              </w:rPr>
              <w:t>srcMRN</w:t>
            </w:r>
            <w:proofErr w:type="spellEnd"/>
            <w:r w:rsidRPr="00DE5AE1">
              <w:rPr>
                <w:sz w:val="20"/>
                <w:lang w:eastAsia="ko-KR"/>
              </w:rPr>
              <w:t xml:space="preserve"> and base station identification of messages received from VDES base station</w:t>
            </w:r>
          </w:p>
          <w:p w14:paraId="64CE9D78" w14:textId="70738E6A" w:rsidR="00303334" w:rsidRPr="00DE5AE1" w:rsidRDefault="00303334" w:rsidP="008C6399">
            <w:pPr>
              <w:pStyle w:val="BodyText"/>
              <w:rPr>
                <w:sz w:val="20"/>
                <w:lang w:eastAsia="ko-KR"/>
              </w:rPr>
            </w:pPr>
            <w:r w:rsidRPr="00DE5AE1">
              <w:rPr>
                <w:sz w:val="20"/>
                <w:lang w:eastAsia="ko-KR"/>
              </w:rPr>
              <w:t xml:space="preserve">Extracts VDES base station identification information to be sent through routing table DB using </w:t>
            </w:r>
            <w:proofErr w:type="spellStart"/>
            <w:r w:rsidRPr="00DE5AE1">
              <w:rPr>
                <w:sz w:val="20"/>
                <w:lang w:eastAsia="ko-KR"/>
              </w:rPr>
              <w:t>dstMRN</w:t>
            </w:r>
            <w:proofErr w:type="spellEnd"/>
            <w:r w:rsidRPr="00DE5AE1">
              <w:rPr>
                <w:sz w:val="20"/>
                <w:lang w:eastAsia="ko-KR"/>
              </w:rPr>
              <w:t xml:space="preserve"> included in service message received from service host</w:t>
            </w:r>
          </w:p>
        </w:tc>
        <w:tc>
          <w:tcPr>
            <w:tcW w:w="1417" w:type="dxa"/>
            <w:tcBorders>
              <w:top w:val="single" w:sz="8" w:space="0" w:color="000000"/>
              <w:left w:val="single" w:sz="8" w:space="0" w:color="000000"/>
              <w:bottom w:val="single" w:sz="8" w:space="0" w:color="000000"/>
              <w:right w:val="single" w:sz="8" w:space="0" w:color="000000"/>
            </w:tcBorders>
            <w:vAlign w:val="center"/>
          </w:tcPr>
          <w:p w14:paraId="657BED7E" w14:textId="66FC2C86" w:rsidR="002F0930" w:rsidRPr="00DE5AE1" w:rsidRDefault="002F0930" w:rsidP="00F85D91">
            <w:pPr>
              <w:pStyle w:val="BodyText"/>
              <w:jc w:val="center"/>
              <w:rPr>
                <w:sz w:val="20"/>
                <w:lang w:eastAsia="ko-KR"/>
              </w:rPr>
            </w:pPr>
            <w:r w:rsidRPr="00DE5AE1">
              <w:rPr>
                <w:rFonts w:hint="eastAsia"/>
                <w:sz w:val="20"/>
                <w:lang w:eastAsia="ko-KR"/>
              </w:rPr>
              <w:t>Shore</w:t>
            </w:r>
            <w:r w:rsidRPr="00DE5AE1">
              <w:rPr>
                <w:sz w:val="20"/>
                <w:lang w:eastAsia="ko-KR"/>
              </w:rPr>
              <w:t xml:space="preserve"> GW</w:t>
            </w:r>
          </w:p>
        </w:tc>
      </w:tr>
    </w:tbl>
    <w:p w14:paraId="790F5791" w14:textId="77777777" w:rsidR="007E3FC7" w:rsidRDefault="007E3FC7" w:rsidP="00A446C9">
      <w:pPr>
        <w:pStyle w:val="BodyText"/>
        <w:rPr>
          <w:lang w:eastAsia="ko-KR"/>
        </w:rPr>
      </w:pPr>
    </w:p>
    <w:p w14:paraId="2BBD23A3" w14:textId="7FDAD02D" w:rsidR="002F594B" w:rsidRDefault="003C1952" w:rsidP="002F594B">
      <w:pPr>
        <w:pStyle w:val="Heading2"/>
        <w:rPr>
          <w:lang w:eastAsia="ko-KR"/>
        </w:rPr>
      </w:pPr>
      <w:r>
        <w:t xml:space="preserve">VDES </w:t>
      </w:r>
      <w:r w:rsidR="00617A33">
        <w:rPr>
          <w:rFonts w:hint="eastAsia"/>
          <w:lang w:eastAsia="ko-KR"/>
        </w:rPr>
        <w:t>protocol</w:t>
      </w:r>
      <w:r w:rsidR="00DE07F9">
        <w:rPr>
          <w:lang w:eastAsia="ko-KR"/>
        </w:rPr>
        <w:t xml:space="preserve"> </w:t>
      </w:r>
      <w:r w:rsidR="00DE07F9">
        <w:rPr>
          <w:rFonts w:hint="eastAsia"/>
          <w:lang w:eastAsia="ko-KR"/>
        </w:rPr>
        <w:t>for</w:t>
      </w:r>
      <w:r w:rsidR="00803348">
        <w:rPr>
          <w:rFonts w:hint="eastAsia"/>
          <w:lang w:eastAsia="ko-KR"/>
        </w:rPr>
        <w:t xml:space="preserve"> </w:t>
      </w:r>
      <w:r w:rsidR="00803348">
        <w:rPr>
          <w:lang w:val="en-US" w:eastAsia="ko-KR"/>
        </w:rPr>
        <w:t>the provision of</w:t>
      </w:r>
      <w:r w:rsidR="00DE07F9">
        <w:rPr>
          <w:rFonts w:hint="eastAsia"/>
          <w:lang w:eastAsia="ko-KR"/>
        </w:rPr>
        <w:t xml:space="preserve"> </w:t>
      </w:r>
      <w:r w:rsidR="00DE07F9">
        <w:t>e-Navigation Service</w:t>
      </w:r>
    </w:p>
    <w:p w14:paraId="64B03D37" w14:textId="2D199044" w:rsidR="00646306" w:rsidRDefault="00646306" w:rsidP="00646306">
      <w:pPr>
        <w:pStyle w:val="BodyText"/>
        <w:ind w:firstLineChars="50" w:firstLine="110"/>
        <w:rPr>
          <w:lang w:eastAsia="ko-KR"/>
        </w:rPr>
      </w:pPr>
      <w:r>
        <w:rPr>
          <w:lang w:eastAsia="ko-KR"/>
        </w:rPr>
        <w:t>The interface components of the VDES system are divided into three parts, as shown in Figure</w:t>
      </w:r>
      <w:r w:rsidR="00577CDD">
        <w:rPr>
          <w:lang w:eastAsia="ko-KR"/>
        </w:rPr>
        <w:t xml:space="preserve"> 4</w:t>
      </w:r>
      <w:r>
        <w:rPr>
          <w:lang w:eastAsia="ko-KR"/>
        </w:rPr>
        <w:t>.</w:t>
      </w:r>
    </w:p>
    <w:p w14:paraId="58295B1E" w14:textId="121A67C6" w:rsidR="00646306" w:rsidRDefault="00577CDD" w:rsidP="00646306">
      <w:pPr>
        <w:pStyle w:val="BodyText"/>
        <w:ind w:firstLineChars="50" w:firstLine="110"/>
        <w:rPr>
          <w:lang w:eastAsia="ko-KR"/>
        </w:rPr>
      </w:pPr>
      <w:r>
        <w:rPr>
          <w:lang w:eastAsia="ko-KR"/>
        </w:rPr>
        <w:t>Table 3</w:t>
      </w:r>
      <w:r w:rsidR="00646306">
        <w:rPr>
          <w:lang w:eastAsia="ko-KR"/>
        </w:rPr>
        <w:t xml:space="preserve"> describes the major interface functions of each component.</w:t>
      </w:r>
    </w:p>
    <w:p w14:paraId="66250408" w14:textId="526B7550" w:rsidR="009E0B5A" w:rsidRDefault="00AD726A" w:rsidP="00DE5AE1">
      <w:pPr>
        <w:pStyle w:val="BodyText"/>
        <w:keepNext/>
        <w:jc w:val="center"/>
      </w:pPr>
      <w:r>
        <w:rPr>
          <w:noProof/>
          <w:lang w:val="en-US" w:eastAsia="ko-KR"/>
        </w:rPr>
        <w:drawing>
          <wp:inline distT="0" distB="0" distL="0" distR="0" wp14:anchorId="68863548" wp14:editId="3AFE1C27">
            <wp:extent cx="6140450" cy="2841104"/>
            <wp:effectExtent l="0" t="0" r="0" b="0"/>
            <wp:docPr id="11" name="그림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269045" cy="2900603"/>
                    </a:xfrm>
                    <a:prstGeom prst="rect">
                      <a:avLst/>
                    </a:prstGeom>
                    <a:noFill/>
                    <a:ln>
                      <a:noFill/>
                    </a:ln>
                  </pic:spPr>
                </pic:pic>
              </a:graphicData>
            </a:graphic>
          </wp:inline>
        </w:drawing>
      </w:r>
    </w:p>
    <w:p w14:paraId="2DE1899A" w14:textId="157582A5" w:rsidR="009E0B5A" w:rsidRPr="002A7BB4" w:rsidRDefault="009E0B5A" w:rsidP="005E53A9">
      <w:pPr>
        <w:pStyle w:val="Figure"/>
        <w:ind w:leftChars="-193" w:hangingChars="193" w:hanging="425"/>
        <w:rPr>
          <w:rFonts w:ascii="Calibri" w:hAnsi="Calibri"/>
          <w:lang w:eastAsia="ko-KR"/>
        </w:rPr>
      </w:pPr>
      <w:r w:rsidRPr="002A7BB4">
        <w:rPr>
          <w:rFonts w:ascii="Calibri" w:hAnsi="Calibri"/>
          <w:lang w:eastAsia="ko-KR"/>
        </w:rPr>
        <w:t xml:space="preserve">Figure </w:t>
      </w:r>
      <w:r w:rsidRPr="002A7BB4">
        <w:rPr>
          <w:rFonts w:ascii="Calibri" w:hAnsi="Calibri"/>
        </w:rPr>
        <w:fldChar w:fldCharType="begin"/>
      </w:r>
      <w:r w:rsidRPr="002A7BB4">
        <w:rPr>
          <w:rFonts w:ascii="Calibri" w:hAnsi="Calibri"/>
          <w:lang w:eastAsia="ko-KR"/>
        </w:rPr>
        <w:instrText xml:space="preserve"> SEQ Figure \* ARABIC </w:instrText>
      </w:r>
      <w:r w:rsidRPr="002A7BB4">
        <w:rPr>
          <w:rFonts w:ascii="Calibri" w:hAnsi="Calibri"/>
        </w:rPr>
        <w:fldChar w:fldCharType="separate"/>
      </w:r>
      <w:r w:rsidR="00F5258C" w:rsidRPr="002A7BB4">
        <w:rPr>
          <w:rFonts w:ascii="Calibri" w:hAnsi="Calibri"/>
          <w:noProof/>
          <w:lang w:eastAsia="ko-KR"/>
        </w:rPr>
        <w:t>4</w:t>
      </w:r>
      <w:r w:rsidRPr="002A7BB4">
        <w:rPr>
          <w:rFonts w:ascii="Calibri" w:hAnsi="Calibri"/>
        </w:rPr>
        <w:fldChar w:fldCharType="end"/>
      </w:r>
      <w:r w:rsidR="00013442" w:rsidRPr="002A7BB4">
        <w:rPr>
          <w:rFonts w:ascii="Calibri" w:hAnsi="Calibri"/>
          <w:lang w:eastAsia="ko-KR"/>
        </w:rPr>
        <w:t>.</w:t>
      </w:r>
      <w:r w:rsidRPr="002A7BB4">
        <w:rPr>
          <w:rFonts w:ascii="Calibri" w:hAnsi="Calibri"/>
          <w:lang w:eastAsia="ko-KR"/>
        </w:rPr>
        <w:t xml:space="preserve"> VDES </w:t>
      </w:r>
      <w:r w:rsidR="00EC453E" w:rsidRPr="002A7BB4">
        <w:rPr>
          <w:rFonts w:ascii="Calibri" w:hAnsi="Calibri"/>
          <w:lang w:eastAsia="ko-KR"/>
        </w:rPr>
        <w:t>System</w:t>
      </w:r>
      <w:r w:rsidRPr="002A7BB4">
        <w:rPr>
          <w:rFonts w:ascii="Calibri" w:hAnsi="Calibri"/>
          <w:lang w:eastAsia="ko-KR"/>
        </w:rPr>
        <w:t xml:space="preserve"> </w:t>
      </w:r>
      <w:r w:rsidR="00EC453E" w:rsidRPr="002A7BB4">
        <w:rPr>
          <w:rFonts w:ascii="Calibri" w:hAnsi="Calibri"/>
          <w:lang w:eastAsia="ko-KR"/>
        </w:rPr>
        <w:t>Design</w:t>
      </w:r>
    </w:p>
    <w:p w14:paraId="4B0279C6" w14:textId="54AACCE4" w:rsidR="007E3FC7" w:rsidRPr="007E3FC7" w:rsidRDefault="00814E9D" w:rsidP="002A7BB4">
      <w:pPr>
        <w:pStyle w:val="Figure"/>
        <w:ind w:left="1134"/>
        <w:rPr>
          <w:rFonts w:ascii="Calibri" w:hAnsi="Calibri"/>
          <w:lang w:eastAsia="ko-KR"/>
        </w:rPr>
      </w:pPr>
      <w:r w:rsidRPr="00626C40">
        <w:rPr>
          <w:rFonts w:ascii="Calibri" w:hAnsi="Calibri"/>
          <w:lang w:eastAsia="ko-KR"/>
        </w:rPr>
        <w:lastRenderedPageBreak/>
        <w:t xml:space="preserve">Table </w:t>
      </w:r>
      <w:r w:rsidRPr="00626C40">
        <w:rPr>
          <w:rFonts w:ascii="Calibri" w:hAnsi="Calibri"/>
          <w:lang w:eastAsia="ko-KR"/>
        </w:rPr>
        <w:fldChar w:fldCharType="begin"/>
      </w:r>
      <w:r w:rsidRPr="00626C40">
        <w:rPr>
          <w:rFonts w:ascii="Calibri" w:hAnsi="Calibri"/>
          <w:lang w:eastAsia="ko-KR"/>
        </w:rPr>
        <w:instrText xml:space="preserve"> SEQ Table \* ARABIC </w:instrText>
      </w:r>
      <w:r w:rsidRPr="00626C40">
        <w:rPr>
          <w:rFonts w:ascii="Calibri" w:hAnsi="Calibri"/>
          <w:lang w:eastAsia="ko-KR"/>
        </w:rPr>
        <w:fldChar w:fldCharType="separate"/>
      </w:r>
      <w:r w:rsidRPr="00626C40">
        <w:rPr>
          <w:rFonts w:ascii="Calibri" w:hAnsi="Calibri"/>
          <w:lang w:eastAsia="ko-KR"/>
        </w:rPr>
        <w:t>3</w:t>
      </w:r>
      <w:r w:rsidRPr="00626C40">
        <w:rPr>
          <w:rFonts w:ascii="Calibri" w:hAnsi="Calibri"/>
          <w:lang w:eastAsia="ko-KR"/>
        </w:rPr>
        <w:fldChar w:fldCharType="end"/>
      </w:r>
      <w:r w:rsidRPr="00626C40">
        <w:rPr>
          <w:rFonts w:ascii="Calibri" w:hAnsi="Calibri"/>
          <w:lang w:eastAsia="ko-KR"/>
        </w:rPr>
        <w:t>. Main function and interface</w:t>
      </w:r>
    </w:p>
    <w:tbl>
      <w:tblPr>
        <w:tblStyle w:val="TableGrid"/>
        <w:tblW w:w="0" w:type="auto"/>
        <w:jc w:val="center"/>
        <w:tblLook w:val="04A0" w:firstRow="1" w:lastRow="0" w:firstColumn="1" w:lastColumn="0" w:noHBand="0" w:noVBand="1"/>
      </w:tblPr>
      <w:tblGrid>
        <w:gridCol w:w="834"/>
        <w:gridCol w:w="1560"/>
        <w:gridCol w:w="5681"/>
      </w:tblGrid>
      <w:tr w:rsidR="00E636B3" w:rsidRPr="00CC7178" w14:paraId="217A9563" w14:textId="77777777" w:rsidTr="005E53A9">
        <w:trPr>
          <w:jc w:val="center"/>
        </w:trPr>
        <w:tc>
          <w:tcPr>
            <w:tcW w:w="2394" w:type="dxa"/>
            <w:gridSpan w:val="2"/>
            <w:vAlign w:val="center"/>
          </w:tcPr>
          <w:p w14:paraId="1321D4CF" w14:textId="378332CD" w:rsidR="00E636B3" w:rsidRPr="005E53A9" w:rsidRDefault="00D30D4C" w:rsidP="00CC7178">
            <w:pPr>
              <w:pStyle w:val="BodyText"/>
              <w:jc w:val="center"/>
              <w:rPr>
                <w:rFonts w:asciiTheme="minorHAnsi" w:hAnsiTheme="minorHAnsi"/>
                <w:sz w:val="20"/>
                <w:lang w:eastAsia="ko-KR"/>
              </w:rPr>
            </w:pPr>
            <w:r w:rsidRPr="005E53A9">
              <w:rPr>
                <w:rFonts w:asciiTheme="minorHAnsi" w:hAnsiTheme="minorHAnsi" w:hint="eastAsia"/>
                <w:sz w:val="20"/>
                <w:lang w:eastAsia="ko-KR"/>
              </w:rPr>
              <w:t>Classification</w:t>
            </w:r>
          </w:p>
        </w:tc>
        <w:tc>
          <w:tcPr>
            <w:tcW w:w="5681" w:type="dxa"/>
            <w:vAlign w:val="center"/>
          </w:tcPr>
          <w:p w14:paraId="13EDB662" w14:textId="7A616195" w:rsidR="00E636B3" w:rsidRPr="005E53A9" w:rsidRDefault="00D30D4C">
            <w:pPr>
              <w:pStyle w:val="BodyText"/>
              <w:jc w:val="center"/>
              <w:rPr>
                <w:rFonts w:asciiTheme="minorHAnsi" w:hAnsiTheme="minorHAnsi"/>
                <w:sz w:val="20"/>
                <w:lang w:eastAsia="ko-KR"/>
              </w:rPr>
            </w:pPr>
            <w:r w:rsidRPr="005E53A9">
              <w:rPr>
                <w:rFonts w:asciiTheme="minorHAnsi" w:hAnsiTheme="minorHAnsi" w:hint="eastAsia"/>
                <w:sz w:val="20"/>
                <w:lang w:eastAsia="ko-KR"/>
              </w:rPr>
              <w:t xml:space="preserve">Main </w:t>
            </w:r>
            <w:r w:rsidRPr="005E53A9">
              <w:rPr>
                <w:rFonts w:asciiTheme="minorHAnsi" w:hAnsiTheme="minorHAnsi"/>
                <w:sz w:val="20"/>
                <w:lang w:eastAsia="ko-KR"/>
              </w:rPr>
              <w:t xml:space="preserve">Function and </w:t>
            </w:r>
            <w:r w:rsidRPr="005E53A9">
              <w:rPr>
                <w:rFonts w:asciiTheme="minorHAnsi" w:hAnsiTheme="minorHAnsi" w:hint="eastAsia"/>
                <w:sz w:val="20"/>
                <w:lang w:eastAsia="ko-KR"/>
              </w:rPr>
              <w:t>Interface</w:t>
            </w:r>
          </w:p>
        </w:tc>
      </w:tr>
      <w:tr w:rsidR="00CC7178" w:rsidRPr="00CC7178" w14:paraId="500AB919" w14:textId="77777777" w:rsidTr="005E53A9">
        <w:trPr>
          <w:jc w:val="center"/>
        </w:trPr>
        <w:tc>
          <w:tcPr>
            <w:tcW w:w="834" w:type="dxa"/>
            <w:vAlign w:val="center"/>
          </w:tcPr>
          <w:p w14:paraId="76C1AAE3" w14:textId="48523A46" w:rsidR="00CC7178" w:rsidRPr="005E53A9" w:rsidRDefault="00CC7178" w:rsidP="00CC7178">
            <w:pPr>
              <w:pStyle w:val="BodyText"/>
              <w:jc w:val="center"/>
              <w:rPr>
                <w:rFonts w:asciiTheme="minorHAnsi" w:hAnsiTheme="minorHAnsi"/>
                <w:sz w:val="20"/>
                <w:lang w:eastAsia="ko-KR"/>
              </w:rPr>
            </w:pPr>
            <w:r w:rsidRPr="005E53A9">
              <w:rPr>
                <w:rFonts w:asciiTheme="minorHAnsi" w:hAnsiTheme="minorHAnsi"/>
                <w:sz w:val="20"/>
                <w:lang w:eastAsia="ko-KR"/>
              </w:rPr>
              <w:t>1</w:t>
            </w:r>
          </w:p>
        </w:tc>
        <w:tc>
          <w:tcPr>
            <w:tcW w:w="1560" w:type="dxa"/>
            <w:vAlign w:val="center"/>
          </w:tcPr>
          <w:p w14:paraId="7EC5C1F1" w14:textId="198A1F9C" w:rsidR="00CC7178" w:rsidRPr="005E53A9" w:rsidRDefault="00D30D4C" w:rsidP="00E636B3">
            <w:pPr>
              <w:pStyle w:val="BodyText"/>
              <w:jc w:val="center"/>
              <w:rPr>
                <w:rFonts w:asciiTheme="minorHAnsi" w:hAnsiTheme="minorHAnsi"/>
                <w:sz w:val="20"/>
                <w:lang w:eastAsia="ko-KR"/>
              </w:rPr>
            </w:pPr>
            <w:r w:rsidRPr="005E53A9">
              <w:rPr>
                <w:rFonts w:asciiTheme="minorHAnsi" w:hAnsiTheme="minorHAnsi" w:hint="eastAsia"/>
                <w:sz w:val="20"/>
                <w:lang w:eastAsia="ko-KR"/>
              </w:rPr>
              <w:t xml:space="preserve">Test </w:t>
            </w:r>
            <w:proofErr w:type="spellStart"/>
            <w:r w:rsidRPr="005E53A9">
              <w:rPr>
                <w:rFonts w:asciiTheme="minorHAnsi" w:hAnsiTheme="minorHAnsi" w:hint="eastAsia"/>
                <w:sz w:val="20"/>
                <w:lang w:eastAsia="ko-KR"/>
              </w:rPr>
              <w:t>Center</w:t>
            </w:r>
            <w:proofErr w:type="spellEnd"/>
          </w:p>
        </w:tc>
        <w:tc>
          <w:tcPr>
            <w:tcW w:w="5681" w:type="dxa"/>
            <w:vAlign w:val="center"/>
          </w:tcPr>
          <w:p w14:paraId="6C4E8D05" w14:textId="7D5A214D" w:rsidR="00CC7178" w:rsidRPr="005E53A9" w:rsidRDefault="00F02D02" w:rsidP="00A85DA6">
            <w:pPr>
              <w:pStyle w:val="BodyText"/>
              <w:rPr>
                <w:rFonts w:asciiTheme="minorHAnsi" w:hAnsiTheme="minorHAnsi"/>
                <w:sz w:val="20"/>
                <w:lang w:eastAsia="ko-KR"/>
              </w:rPr>
            </w:pPr>
            <w:r w:rsidRPr="005E53A9">
              <w:rPr>
                <w:rFonts w:asciiTheme="minorHAnsi" w:hAnsiTheme="minorHAnsi" w:hint="eastAsia"/>
                <w:sz w:val="20"/>
                <w:lang w:eastAsia="ko-KR"/>
              </w:rPr>
              <w:t>Input Data</w:t>
            </w:r>
            <w:r w:rsidR="007B7DD1" w:rsidRPr="005E53A9">
              <w:rPr>
                <w:rFonts w:asciiTheme="minorHAnsi" w:hAnsiTheme="minorHAnsi"/>
                <w:sz w:val="20"/>
                <w:lang w:eastAsia="ko-KR"/>
              </w:rPr>
              <w:t xml:space="preserve"> – </w:t>
            </w:r>
            <w:r w:rsidR="007B7DD1" w:rsidRPr="005E53A9">
              <w:rPr>
                <w:rFonts w:asciiTheme="minorHAnsi" w:hAnsiTheme="minorHAnsi" w:hint="eastAsia"/>
                <w:sz w:val="20"/>
                <w:lang w:eastAsia="ko-KR"/>
              </w:rPr>
              <w:t>e-Nav</w:t>
            </w:r>
            <w:r w:rsidR="008A6AB1" w:rsidRPr="005E53A9">
              <w:rPr>
                <w:rFonts w:asciiTheme="minorHAnsi" w:hAnsiTheme="minorHAnsi"/>
                <w:sz w:val="20"/>
                <w:lang w:eastAsia="ko-KR"/>
              </w:rPr>
              <w:t xml:space="preserve"> </w:t>
            </w:r>
            <w:r w:rsidR="00C86BC2" w:rsidRPr="005E53A9">
              <w:rPr>
                <w:rFonts w:asciiTheme="minorHAnsi" w:hAnsiTheme="minorHAnsi"/>
                <w:sz w:val="20"/>
                <w:lang w:eastAsia="ko-KR"/>
              </w:rPr>
              <w:t>Service Host</w:t>
            </w:r>
            <w:r w:rsidR="007B7DD1" w:rsidRPr="005E53A9">
              <w:rPr>
                <w:rFonts w:asciiTheme="minorHAnsi" w:hAnsiTheme="minorHAnsi" w:hint="eastAsia"/>
                <w:sz w:val="20"/>
                <w:lang w:eastAsia="ko-KR"/>
              </w:rPr>
              <w:t xml:space="preserve"> </w:t>
            </w:r>
            <w:r w:rsidR="008A6AB1" w:rsidRPr="005E53A9">
              <w:rPr>
                <w:rFonts w:asciiTheme="minorHAnsi" w:hAnsiTheme="minorHAnsi" w:hint="eastAsia"/>
                <w:sz w:val="20"/>
                <w:lang w:eastAsia="ko-KR"/>
              </w:rPr>
              <w:t xml:space="preserve">: </w:t>
            </w:r>
            <w:r w:rsidR="007B7DD1" w:rsidRPr="005E53A9">
              <w:rPr>
                <w:rFonts w:asciiTheme="minorHAnsi" w:hAnsiTheme="minorHAnsi" w:hint="eastAsia"/>
                <w:sz w:val="20"/>
                <w:lang w:eastAsia="ko-KR"/>
              </w:rPr>
              <w:t>GML(</w:t>
            </w:r>
            <w:r w:rsidR="007F43F2" w:rsidRPr="005E53A9">
              <w:rPr>
                <w:rFonts w:asciiTheme="minorHAnsi" w:hAnsiTheme="minorHAnsi" w:hint="eastAsia"/>
                <w:sz w:val="20"/>
                <w:lang w:eastAsia="ko-KR"/>
              </w:rPr>
              <w:t>S</w:t>
            </w:r>
            <w:r w:rsidR="00C86BC2" w:rsidRPr="005E53A9">
              <w:rPr>
                <w:rFonts w:asciiTheme="minorHAnsi" w:hAnsiTheme="minorHAnsi"/>
                <w:sz w:val="20"/>
                <w:lang w:eastAsia="ko-KR"/>
              </w:rPr>
              <w:t>-</w:t>
            </w:r>
            <w:r w:rsidR="007F43F2" w:rsidRPr="005E53A9">
              <w:rPr>
                <w:rFonts w:asciiTheme="minorHAnsi" w:hAnsiTheme="minorHAnsi" w:hint="eastAsia"/>
                <w:sz w:val="20"/>
                <w:lang w:eastAsia="ko-KR"/>
              </w:rPr>
              <w:t>100</w:t>
            </w:r>
            <w:r w:rsidR="007B7DD1" w:rsidRPr="005E53A9">
              <w:rPr>
                <w:rFonts w:asciiTheme="minorHAnsi" w:hAnsiTheme="minorHAnsi"/>
                <w:sz w:val="20"/>
                <w:lang w:eastAsia="ko-KR"/>
              </w:rPr>
              <w:t>)</w:t>
            </w:r>
            <w:r w:rsidR="007F43F2" w:rsidRPr="005E53A9">
              <w:rPr>
                <w:rFonts w:asciiTheme="minorHAnsi" w:hAnsiTheme="minorHAnsi" w:hint="eastAsia"/>
                <w:sz w:val="20"/>
                <w:lang w:eastAsia="ko-KR"/>
              </w:rPr>
              <w:t xml:space="preserve"> Data</w:t>
            </w:r>
          </w:p>
          <w:p w14:paraId="03AE47F2" w14:textId="4E2294E3" w:rsidR="008A6AB1" w:rsidRPr="005E53A9" w:rsidRDefault="007B7DD1">
            <w:pPr>
              <w:pStyle w:val="BodyText"/>
              <w:rPr>
                <w:rFonts w:asciiTheme="minorHAnsi" w:hAnsiTheme="minorHAnsi"/>
                <w:sz w:val="20"/>
                <w:lang w:eastAsia="ko-KR"/>
              </w:rPr>
            </w:pPr>
            <w:r w:rsidRPr="005E53A9">
              <w:rPr>
                <w:rFonts w:asciiTheme="minorHAnsi" w:hAnsiTheme="minorHAnsi"/>
                <w:sz w:val="20"/>
                <w:lang w:eastAsia="ko-KR"/>
              </w:rPr>
              <w:t xml:space="preserve">e-Nav </w:t>
            </w:r>
            <w:r w:rsidR="00D30D4C" w:rsidRPr="005E53A9">
              <w:rPr>
                <w:rFonts w:asciiTheme="minorHAnsi" w:hAnsiTheme="minorHAnsi" w:hint="eastAsia"/>
                <w:sz w:val="20"/>
                <w:lang w:eastAsia="ko-KR"/>
              </w:rPr>
              <w:t>Service Host</w:t>
            </w:r>
            <w:r w:rsidR="008A6AB1" w:rsidRPr="005E53A9">
              <w:rPr>
                <w:rFonts w:asciiTheme="minorHAnsi" w:hAnsiTheme="minorHAnsi" w:hint="eastAsia"/>
                <w:sz w:val="20"/>
                <w:lang w:eastAsia="ko-KR"/>
              </w:rPr>
              <w:t xml:space="preserve"> </w:t>
            </w:r>
            <w:r w:rsidR="008A6AB1" w:rsidRPr="005E53A9">
              <w:rPr>
                <w:rFonts w:asciiTheme="minorHAnsi" w:hAnsiTheme="minorHAnsi"/>
                <w:sz w:val="20"/>
                <w:lang w:eastAsia="ko-KR"/>
              </w:rPr>
              <w:t>–</w:t>
            </w:r>
            <w:r w:rsidR="008A6AB1" w:rsidRPr="005E53A9">
              <w:rPr>
                <w:rFonts w:asciiTheme="minorHAnsi" w:hAnsiTheme="minorHAnsi" w:hint="eastAsia"/>
                <w:sz w:val="20"/>
                <w:lang w:eastAsia="ko-KR"/>
              </w:rPr>
              <w:t xml:space="preserve"> </w:t>
            </w:r>
            <w:r w:rsidR="008A6AB1" w:rsidRPr="005E53A9">
              <w:rPr>
                <w:rFonts w:asciiTheme="minorHAnsi" w:hAnsiTheme="minorHAnsi"/>
                <w:sz w:val="20"/>
                <w:lang w:eastAsia="ko-KR"/>
              </w:rPr>
              <w:t xml:space="preserve">Shore </w:t>
            </w:r>
            <w:r w:rsidRPr="005E53A9">
              <w:rPr>
                <w:rFonts w:asciiTheme="minorHAnsi" w:hAnsiTheme="minorHAnsi"/>
                <w:sz w:val="20"/>
                <w:lang w:eastAsia="ko-KR"/>
              </w:rPr>
              <w:t xml:space="preserve">Gateway </w:t>
            </w:r>
            <w:r w:rsidR="00E636B3" w:rsidRPr="005E53A9">
              <w:rPr>
                <w:rFonts w:asciiTheme="minorHAnsi" w:hAnsiTheme="minorHAnsi"/>
                <w:sz w:val="20"/>
                <w:lang w:eastAsia="ko-KR"/>
              </w:rPr>
              <w:t>: HTTP</w:t>
            </w:r>
          </w:p>
        </w:tc>
      </w:tr>
      <w:tr w:rsidR="00CC7178" w:rsidRPr="00CC7178" w14:paraId="75EAEC94" w14:textId="77777777" w:rsidTr="005E53A9">
        <w:trPr>
          <w:jc w:val="center"/>
        </w:trPr>
        <w:tc>
          <w:tcPr>
            <w:tcW w:w="834" w:type="dxa"/>
            <w:vAlign w:val="center"/>
          </w:tcPr>
          <w:p w14:paraId="466BD809" w14:textId="43CEE244" w:rsidR="00CC7178" w:rsidRPr="005E53A9" w:rsidRDefault="00CC7178" w:rsidP="00CC7178">
            <w:pPr>
              <w:pStyle w:val="BodyText"/>
              <w:jc w:val="center"/>
              <w:rPr>
                <w:rFonts w:asciiTheme="minorHAnsi" w:hAnsiTheme="minorHAnsi"/>
                <w:sz w:val="20"/>
                <w:lang w:eastAsia="ko-KR"/>
              </w:rPr>
            </w:pPr>
            <w:r w:rsidRPr="005E53A9">
              <w:rPr>
                <w:rFonts w:asciiTheme="minorHAnsi" w:hAnsiTheme="minorHAnsi"/>
                <w:sz w:val="20"/>
                <w:lang w:eastAsia="ko-KR"/>
              </w:rPr>
              <w:t>2</w:t>
            </w:r>
          </w:p>
        </w:tc>
        <w:tc>
          <w:tcPr>
            <w:tcW w:w="1560" w:type="dxa"/>
            <w:vAlign w:val="center"/>
          </w:tcPr>
          <w:p w14:paraId="324BB6F3" w14:textId="1FB6A873" w:rsidR="00CC7178" w:rsidRPr="005E53A9" w:rsidRDefault="00D30D4C" w:rsidP="00E636B3">
            <w:pPr>
              <w:pStyle w:val="BodyText"/>
              <w:jc w:val="center"/>
              <w:rPr>
                <w:rFonts w:asciiTheme="minorHAnsi" w:hAnsiTheme="minorHAnsi"/>
                <w:sz w:val="20"/>
                <w:lang w:eastAsia="ko-KR"/>
              </w:rPr>
            </w:pPr>
            <w:r w:rsidRPr="005E53A9">
              <w:rPr>
                <w:rFonts w:asciiTheme="minorHAnsi" w:hAnsiTheme="minorHAnsi" w:hint="eastAsia"/>
                <w:sz w:val="20"/>
                <w:lang w:eastAsia="ko-KR"/>
              </w:rPr>
              <w:t>S</w:t>
            </w:r>
            <w:r w:rsidRPr="005E53A9">
              <w:rPr>
                <w:rFonts w:asciiTheme="minorHAnsi" w:hAnsiTheme="minorHAnsi"/>
                <w:sz w:val="20"/>
                <w:lang w:eastAsia="ko-KR"/>
              </w:rPr>
              <w:t>hore Station</w:t>
            </w:r>
          </w:p>
        </w:tc>
        <w:tc>
          <w:tcPr>
            <w:tcW w:w="5681" w:type="dxa"/>
            <w:vAlign w:val="center"/>
          </w:tcPr>
          <w:p w14:paraId="694605B5" w14:textId="231AE1F3" w:rsidR="00CC7178" w:rsidRPr="005E53A9" w:rsidRDefault="00773D2B" w:rsidP="00A85DA6">
            <w:pPr>
              <w:pStyle w:val="BodyText"/>
              <w:rPr>
                <w:rFonts w:asciiTheme="minorHAnsi" w:hAnsiTheme="minorHAnsi"/>
                <w:sz w:val="20"/>
                <w:lang w:eastAsia="ko-KR"/>
              </w:rPr>
            </w:pPr>
            <w:r w:rsidRPr="005E53A9">
              <w:rPr>
                <w:rFonts w:asciiTheme="minorHAnsi" w:hAnsiTheme="minorHAnsi" w:hint="eastAsia"/>
                <w:sz w:val="20"/>
                <w:lang w:eastAsia="ko-KR"/>
              </w:rPr>
              <w:t xml:space="preserve">Shore Gateway </w:t>
            </w:r>
            <w:r w:rsidRPr="005E53A9">
              <w:rPr>
                <w:rFonts w:asciiTheme="minorHAnsi" w:hAnsiTheme="minorHAnsi"/>
                <w:sz w:val="20"/>
                <w:lang w:eastAsia="ko-KR"/>
              </w:rPr>
              <w:t>–</w:t>
            </w:r>
            <w:r w:rsidRPr="005E53A9">
              <w:rPr>
                <w:rFonts w:asciiTheme="minorHAnsi" w:hAnsiTheme="minorHAnsi" w:hint="eastAsia"/>
                <w:sz w:val="20"/>
                <w:lang w:eastAsia="ko-KR"/>
              </w:rPr>
              <w:t xml:space="preserve"> VDES </w:t>
            </w:r>
            <w:r w:rsidR="00084A52" w:rsidRPr="005E53A9">
              <w:rPr>
                <w:rFonts w:asciiTheme="minorHAnsi" w:hAnsiTheme="minorHAnsi"/>
                <w:sz w:val="20"/>
                <w:lang w:eastAsia="ko-KR"/>
              </w:rPr>
              <w:t>B</w:t>
            </w:r>
            <w:r w:rsidRPr="005E53A9">
              <w:rPr>
                <w:rFonts w:asciiTheme="minorHAnsi" w:hAnsiTheme="minorHAnsi"/>
                <w:sz w:val="20"/>
                <w:lang w:eastAsia="ko-KR"/>
              </w:rPr>
              <w:t xml:space="preserve">ase Station : </w:t>
            </w:r>
            <w:r w:rsidR="00E636B3" w:rsidRPr="005E53A9">
              <w:rPr>
                <w:rFonts w:asciiTheme="minorHAnsi" w:hAnsiTheme="minorHAnsi" w:hint="eastAsia"/>
                <w:sz w:val="20"/>
                <w:lang w:eastAsia="ko-KR"/>
              </w:rPr>
              <w:t>UDP(</w:t>
            </w:r>
            <w:r w:rsidRPr="005E53A9">
              <w:rPr>
                <w:rFonts w:asciiTheme="minorHAnsi" w:hAnsiTheme="minorHAnsi"/>
                <w:sz w:val="20"/>
                <w:lang w:eastAsia="ko-KR"/>
              </w:rPr>
              <w:t>61162-450</w:t>
            </w:r>
            <w:r w:rsidR="00E636B3" w:rsidRPr="005E53A9">
              <w:rPr>
                <w:rFonts w:asciiTheme="minorHAnsi" w:hAnsiTheme="minorHAnsi"/>
                <w:sz w:val="20"/>
                <w:lang w:eastAsia="ko-KR"/>
              </w:rPr>
              <w:t>)</w:t>
            </w:r>
          </w:p>
          <w:p w14:paraId="1DB64E6A" w14:textId="12929AFD" w:rsidR="00773D2B" w:rsidRPr="005E53A9" w:rsidRDefault="00773D2B" w:rsidP="00A85DA6">
            <w:pPr>
              <w:pStyle w:val="BodyText"/>
              <w:rPr>
                <w:rFonts w:asciiTheme="minorHAnsi" w:hAnsiTheme="minorHAnsi"/>
                <w:sz w:val="20"/>
                <w:lang w:eastAsia="ko-KR"/>
              </w:rPr>
            </w:pPr>
            <w:r w:rsidRPr="005E53A9">
              <w:rPr>
                <w:rFonts w:asciiTheme="minorHAnsi" w:hAnsiTheme="minorHAnsi"/>
                <w:sz w:val="20"/>
                <w:lang w:eastAsia="ko-KR"/>
              </w:rPr>
              <w:t xml:space="preserve">VDES Base Station </w:t>
            </w:r>
            <w:r w:rsidR="00E636B3" w:rsidRPr="005E53A9">
              <w:rPr>
                <w:rFonts w:asciiTheme="minorHAnsi" w:hAnsiTheme="minorHAnsi"/>
                <w:sz w:val="20"/>
                <w:lang w:eastAsia="ko-KR"/>
              </w:rPr>
              <w:t>–</w:t>
            </w:r>
            <w:r w:rsidRPr="005E53A9">
              <w:rPr>
                <w:rFonts w:asciiTheme="minorHAnsi" w:hAnsiTheme="minorHAnsi"/>
                <w:sz w:val="20"/>
                <w:lang w:eastAsia="ko-KR"/>
              </w:rPr>
              <w:t xml:space="preserve"> VDES</w:t>
            </w:r>
            <w:r w:rsidR="00E636B3" w:rsidRPr="005E53A9">
              <w:rPr>
                <w:rFonts w:asciiTheme="minorHAnsi" w:hAnsiTheme="minorHAnsi"/>
                <w:sz w:val="20"/>
                <w:lang w:eastAsia="ko-KR"/>
              </w:rPr>
              <w:t xml:space="preserve"> Mobile Station : VDES Radio Channel</w:t>
            </w:r>
          </w:p>
        </w:tc>
      </w:tr>
      <w:tr w:rsidR="00CC7178" w:rsidRPr="00CC7178" w14:paraId="1924EA2B" w14:textId="77777777" w:rsidTr="005E53A9">
        <w:trPr>
          <w:jc w:val="center"/>
        </w:trPr>
        <w:tc>
          <w:tcPr>
            <w:tcW w:w="834" w:type="dxa"/>
            <w:vAlign w:val="center"/>
          </w:tcPr>
          <w:p w14:paraId="5082F32F" w14:textId="3E55CECA" w:rsidR="00CC7178" w:rsidRPr="005E53A9" w:rsidRDefault="00CC7178" w:rsidP="00CC7178">
            <w:pPr>
              <w:pStyle w:val="BodyText"/>
              <w:jc w:val="center"/>
              <w:rPr>
                <w:rFonts w:asciiTheme="minorHAnsi" w:hAnsiTheme="minorHAnsi"/>
                <w:sz w:val="20"/>
                <w:lang w:eastAsia="ko-KR"/>
              </w:rPr>
            </w:pPr>
            <w:r w:rsidRPr="005E53A9">
              <w:rPr>
                <w:rFonts w:asciiTheme="minorHAnsi" w:hAnsiTheme="minorHAnsi"/>
                <w:sz w:val="20"/>
                <w:lang w:eastAsia="ko-KR"/>
              </w:rPr>
              <w:t>3</w:t>
            </w:r>
          </w:p>
        </w:tc>
        <w:tc>
          <w:tcPr>
            <w:tcW w:w="1560" w:type="dxa"/>
            <w:vAlign w:val="center"/>
          </w:tcPr>
          <w:p w14:paraId="4AB83102" w14:textId="3D691167" w:rsidR="00CC7178" w:rsidRPr="005E53A9" w:rsidRDefault="00D30D4C" w:rsidP="00E636B3">
            <w:pPr>
              <w:pStyle w:val="BodyText"/>
              <w:jc w:val="center"/>
              <w:rPr>
                <w:rFonts w:asciiTheme="minorHAnsi" w:hAnsiTheme="minorHAnsi"/>
                <w:sz w:val="20"/>
                <w:lang w:eastAsia="ko-KR"/>
              </w:rPr>
            </w:pPr>
            <w:r w:rsidRPr="005E53A9">
              <w:rPr>
                <w:rFonts w:asciiTheme="minorHAnsi" w:hAnsiTheme="minorHAnsi" w:hint="eastAsia"/>
                <w:sz w:val="20"/>
                <w:lang w:eastAsia="ko-KR"/>
              </w:rPr>
              <w:t>S</w:t>
            </w:r>
            <w:r w:rsidRPr="005E53A9">
              <w:rPr>
                <w:rFonts w:asciiTheme="minorHAnsi" w:hAnsiTheme="minorHAnsi"/>
                <w:sz w:val="20"/>
                <w:lang w:eastAsia="ko-KR"/>
              </w:rPr>
              <w:t>hip Station</w:t>
            </w:r>
          </w:p>
        </w:tc>
        <w:tc>
          <w:tcPr>
            <w:tcW w:w="5681" w:type="dxa"/>
            <w:vAlign w:val="center"/>
          </w:tcPr>
          <w:p w14:paraId="194CF002" w14:textId="37A03633" w:rsidR="00C86BC2" w:rsidRPr="005E53A9" w:rsidRDefault="00C86BC2" w:rsidP="00A85DA6">
            <w:pPr>
              <w:pStyle w:val="BodyText"/>
              <w:rPr>
                <w:rFonts w:asciiTheme="minorHAnsi" w:hAnsiTheme="minorHAnsi"/>
                <w:sz w:val="20"/>
                <w:lang w:eastAsia="ko-KR"/>
              </w:rPr>
            </w:pPr>
            <w:r w:rsidRPr="005E53A9">
              <w:rPr>
                <w:rFonts w:asciiTheme="minorHAnsi" w:hAnsiTheme="minorHAnsi"/>
                <w:sz w:val="20"/>
                <w:lang w:eastAsia="ko-KR"/>
              </w:rPr>
              <w:t>VDES Base Station – VDES Mobile Station : VDES Radio Channel</w:t>
            </w:r>
          </w:p>
          <w:p w14:paraId="2771D86D" w14:textId="0C0B4F54" w:rsidR="00CC7178" w:rsidRPr="005E53A9" w:rsidRDefault="00E636B3" w:rsidP="00A85DA6">
            <w:pPr>
              <w:pStyle w:val="BodyText"/>
              <w:rPr>
                <w:rFonts w:asciiTheme="minorHAnsi" w:hAnsiTheme="minorHAnsi"/>
                <w:sz w:val="20"/>
                <w:lang w:eastAsia="ko-KR"/>
              </w:rPr>
            </w:pPr>
            <w:r w:rsidRPr="005E53A9">
              <w:rPr>
                <w:rFonts w:asciiTheme="minorHAnsi" w:hAnsiTheme="minorHAnsi" w:hint="eastAsia"/>
                <w:sz w:val="20"/>
                <w:lang w:eastAsia="ko-KR"/>
              </w:rPr>
              <w:t xml:space="preserve">VDES Mobile Station </w:t>
            </w:r>
            <w:r w:rsidRPr="005E53A9">
              <w:rPr>
                <w:rFonts w:asciiTheme="minorHAnsi" w:hAnsiTheme="minorHAnsi"/>
                <w:sz w:val="20"/>
                <w:lang w:eastAsia="ko-KR"/>
              </w:rPr>
              <w:t>–</w:t>
            </w:r>
            <w:r w:rsidRPr="005E53A9">
              <w:rPr>
                <w:rFonts w:asciiTheme="minorHAnsi" w:hAnsiTheme="minorHAnsi" w:hint="eastAsia"/>
                <w:sz w:val="20"/>
                <w:lang w:eastAsia="ko-KR"/>
              </w:rPr>
              <w:t xml:space="preserve"> Ship </w:t>
            </w:r>
            <w:r w:rsidRPr="005E53A9">
              <w:rPr>
                <w:rFonts w:asciiTheme="minorHAnsi" w:hAnsiTheme="minorHAnsi"/>
                <w:sz w:val="20"/>
                <w:lang w:eastAsia="ko-KR"/>
              </w:rPr>
              <w:t>Gateway : UDP(61162-450)</w:t>
            </w:r>
          </w:p>
          <w:p w14:paraId="173CF8E3" w14:textId="74E403DD" w:rsidR="00E636B3" w:rsidRPr="005E53A9" w:rsidRDefault="007B7DD1" w:rsidP="005E06D1">
            <w:pPr>
              <w:pStyle w:val="BodyText"/>
              <w:rPr>
                <w:rFonts w:asciiTheme="minorHAnsi" w:hAnsiTheme="minorHAnsi"/>
                <w:sz w:val="20"/>
                <w:lang w:eastAsia="ko-KR"/>
              </w:rPr>
            </w:pPr>
            <w:r w:rsidRPr="005E53A9">
              <w:rPr>
                <w:rFonts w:asciiTheme="minorHAnsi" w:hAnsiTheme="minorHAnsi"/>
                <w:sz w:val="20"/>
                <w:lang w:eastAsia="ko-KR"/>
              </w:rPr>
              <w:t xml:space="preserve">Ship Gateway – </w:t>
            </w:r>
            <w:r w:rsidRPr="005E53A9">
              <w:rPr>
                <w:rFonts w:asciiTheme="minorHAnsi" w:hAnsiTheme="minorHAnsi" w:hint="eastAsia"/>
                <w:sz w:val="20"/>
                <w:lang w:eastAsia="ko-KR"/>
              </w:rPr>
              <w:t>e</w:t>
            </w:r>
            <w:r w:rsidR="005E06D1" w:rsidRPr="005E53A9">
              <w:rPr>
                <w:rFonts w:asciiTheme="minorHAnsi" w:hAnsiTheme="minorHAnsi"/>
                <w:sz w:val="20"/>
                <w:lang w:eastAsia="ko-KR"/>
              </w:rPr>
              <w:t>-</w:t>
            </w:r>
            <w:r w:rsidRPr="005E53A9">
              <w:rPr>
                <w:rFonts w:asciiTheme="minorHAnsi" w:hAnsiTheme="minorHAnsi" w:hint="eastAsia"/>
                <w:sz w:val="20"/>
                <w:lang w:eastAsia="ko-KR"/>
              </w:rPr>
              <w:t>N</w:t>
            </w:r>
            <w:r w:rsidR="005E06D1" w:rsidRPr="005E53A9">
              <w:rPr>
                <w:rFonts w:asciiTheme="minorHAnsi" w:hAnsiTheme="minorHAnsi" w:hint="eastAsia"/>
                <w:sz w:val="20"/>
                <w:lang w:eastAsia="ko-KR"/>
              </w:rPr>
              <w:t>a</w:t>
            </w:r>
            <w:r w:rsidRPr="005E53A9">
              <w:rPr>
                <w:rFonts w:asciiTheme="minorHAnsi" w:hAnsiTheme="minorHAnsi" w:hint="eastAsia"/>
                <w:sz w:val="20"/>
                <w:lang w:eastAsia="ko-KR"/>
              </w:rPr>
              <w:t>v Service</w:t>
            </w:r>
            <w:r w:rsidRPr="005E53A9">
              <w:rPr>
                <w:rFonts w:asciiTheme="minorHAnsi" w:hAnsiTheme="minorHAnsi"/>
                <w:sz w:val="20"/>
                <w:lang w:eastAsia="ko-KR"/>
              </w:rPr>
              <w:t xml:space="preserve"> Client : HTTP</w:t>
            </w:r>
          </w:p>
        </w:tc>
      </w:tr>
    </w:tbl>
    <w:p w14:paraId="51E29FC0" w14:textId="77777777" w:rsidR="00814E9D" w:rsidRDefault="00814E9D" w:rsidP="00211A44">
      <w:pPr>
        <w:pStyle w:val="BodyText"/>
        <w:rPr>
          <w:lang w:eastAsia="ko-KR"/>
        </w:rPr>
      </w:pPr>
    </w:p>
    <w:p w14:paraId="44B1B6EB" w14:textId="0D961FD9" w:rsidR="00211A44" w:rsidRDefault="00211A44" w:rsidP="00211A44">
      <w:pPr>
        <w:pStyle w:val="BodyText"/>
        <w:rPr>
          <w:lang w:eastAsia="ko-KR"/>
        </w:rPr>
      </w:pPr>
      <w:r>
        <w:rPr>
          <w:lang w:eastAsia="ko-KR"/>
        </w:rPr>
        <w:t xml:space="preserve">All </w:t>
      </w:r>
      <w:r w:rsidR="00635F0B">
        <w:rPr>
          <w:lang w:eastAsia="ko-KR"/>
        </w:rPr>
        <w:t xml:space="preserve">service </w:t>
      </w:r>
      <w:r>
        <w:rPr>
          <w:lang w:eastAsia="ko-KR"/>
        </w:rPr>
        <w:t>messages f</w:t>
      </w:r>
      <w:r w:rsidR="00635F0B">
        <w:rPr>
          <w:lang w:eastAsia="ko-KR"/>
        </w:rPr>
        <w:t>rom a</w:t>
      </w:r>
      <w:r>
        <w:rPr>
          <w:lang w:eastAsia="ko-KR"/>
        </w:rPr>
        <w:t xml:space="preserve"> ship station are sent to </w:t>
      </w:r>
      <w:r w:rsidR="00635F0B">
        <w:rPr>
          <w:lang w:eastAsia="ko-KR"/>
        </w:rPr>
        <w:t>a</w:t>
      </w:r>
      <w:r>
        <w:rPr>
          <w:lang w:eastAsia="ko-KR"/>
        </w:rPr>
        <w:t xml:space="preserve"> ship gateway</w:t>
      </w:r>
      <w:r w:rsidR="00660AA9">
        <w:rPr>
          <w:lang w:eastAsia="ko-KR"/>
        </w:rPr>
        <w:t xml:space="preserve"> and which </w:t>
      </w:r>
      <w:r w:rsidR="00635F0B">
        <w:rPr>
          <w:lang w:eastAsia="ko-KR"/>
        </w:rPr>
        <w:t xml:space="preserve">delivers data </w:t>
      </w:r>
      <w:r>
        <w:rPr>
          <w:lang w:eastAsia="ko-KR"/>
        </w:rPr>
        <w:t>packet</w:t>
      </w:r>
      <w:r w:rsidR="004016B5">
        <w:rPr>
          <w:lang w:eastAsia="ko-KR"/>
        </w:rPr>
        <w:t>s</w:t>
      </w:r>
      <w:r>
        <w:rPr>
          <w:lang w:eastAsia="ko-KR"/>
        </w:rPr>
        <w:t xml:space="preserve"> to VDES mobile station</w:t>
      </w:r>
      <w:r w:rsidR="00635F0B">
        <w:rPr>
          <w:lang w:eastAsia="ko-KR"/>
        </w:rPr>
        <w:t xml:space="preserve"> after chang</w:t>
      </w:r>
      <w:r w:rsidR="00DD3056">
        <w:rPr>
          <w:lang w:eastAsia="ko-KR"/>
        </w:rPr>
        <w:t>ing service me</w:t>
      </w:r>
      <w:r w:rsidR="004016B5">
        <w:rPr>
          <w:lang w:eastAsia="ko-KR"/>
        </w:rPr>
        <w:t xml:space="preserve">ssages into </w:t>
      </w:r>
      <w:r w:rsidR="00660AA9">
        <w:rPr>
          <w:lang w:eastAsia="ko-KR"/>
        </w:rPr>
        <w:t xml:space="preserve">the format of </w:t>
      </w:r>
      <w:r w:rsidR="00635F0B">
        <w:rPr>
          <w:lang w:eastAsia="ko-KR"/>
        </w:rPr>
        <w:t>IEC 61162-450 message</w:t>
      </w:r>
      <w:r w:rsidR="004016B5">
        <w:rPr>
          <w:lang w:eastAsia="ko-KR"/>
        </w:rPr>
        <w:t>s</w:t>
      </w:r>
      <w:r>
        <w:rPr>
          <w:lang w:eastAsia="ko-KR"/>
        </w:rPr>
        <w:t xml:space="preserve">. </w:t>
      </w:r>
      <w:r>
        <w:rPr>
          <w:rFonts w:hint="eastAsia"/>
          <w:lang w:eastAsia="ko-KR"/>
        </w:rPr>
        <w:t xml:space="preserve">The VDES mobile station sends a packet to the VDES </w:t>
      </w:r>
      <w:r>
        <w:rPr>
          <w:lang w:eastAsia="ko-KR"/>
        </w:rPr>
        <w:t xml:space="preserve">base </w:t>
      </w:r>
      <w:r>
        <w:rPr>
          <w:rFonts w:hint="eastAsia"/>
          <w:lang w:eastAsia="ko-KR"/>
        </w:rPr>
        <w:t>station</w:t>
      </w:r>
      <w:r w:rsidR="004016B5">
        <w:rPr>
          <w:lang w:eastAsia="ko-KR"/>
        </w:rPr>
        <w:t xml:space="preserve"> through VDE-TER radio channel</w:t>
      </w:r>
      <w:r>
        <w:rPr>
          <w:rFonts w:hint="eastAsia"/>
          <w:lang w:eastAsia="ko-KR"/>
        </w:rPr>
        <w:t>.</w:t>
      </w:r>
      <w:r w:rsidR="00635F0B">
        <w:rPr>
          <w:lang w:eastAsia="ko-KR"/>
        </w:rPr>
        <w:t xml:space="preserve"> </w:t>
      </w:r>
      <w:r>
        <w:rPr>
          <w:lang w:eastAsia="ko-KR"/>
        </w:rPr>
        <w:t xml:space="preserve">The </w:t>
      </w:r>
      <w:r w:rsidR="004016B5">
        <w:rPr>
          <w:lang w:eastAsia="ko-KR"/>
        </w:rPr>
        <w:t xml:space="preserve">detail </w:t>
      </w:r>
      <w:r>
        <w:rPr>
          <w:lang w:eastAsia="ko-KR"/>
        </w:rPr>
        <w:t>procedure for sending a message is described in Figure 5</w:t>
      </w:r>
      <w:r w:rsidR="00660AA9">
        <w:rPr>
          <w:lang w:eastAsia="ko-KR"/>
        </w:rPr>
        <w:t xml:space="preserve">. </w:t>
      </w:r>
    </w:p>
    <w:p w14:paraId="7D64E196" w14:textId="77777777" w:rsidR="00211A44" w:rsidRPr="00324260" w:rsidRDefault="00211A44" w:rsidP="00A85DA6">
      <w:pPr>
        <w:pStyle w:val="BodyText"/>
        <w:rPr>
          <w:lang w:eastAsia="ko-KR"/>
        </w:rPr>
      </w:pPr>
    </w:p>
    <w:p w14:paraId="5EFCAFD9" w14:textId="1EF30FF2" w:rsidR="00C9596E" w:rsidRDefault="00013442" w:rsidP="00013442">
      <w:pPr>
        <w:pStyle w:val="BodyText"/>
        <w:keepNext/>
      </w:pPr>
      <w:r>
        <w:rPr>
          <w:noProof/>
          <w:lang w:val="en-US" w:eastAsia="ko-KR"/>
        </w:rPr>
        <w:drawing>
          <wp:inline distT="0" distB="0" distL="0" distR="0" wp14:anchorId="18AC95E6" wp14:editId="3F49AD61">
            <wp:extent cx="6224954" cy="2952822"/>
            <wp:effectExtent l="0" t="0" r="4445" b="0"/>
            <wp:docPr id="5" name="그림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230486" cy="2955446"/>
                    </a:xfrm>
                    <a:prstGeom prst="rect">
                      <a:avLst/>
                    </a:prstGeom>
                    <a:noFill/>
                    <a:ln>
                      <a:noFill/>
                    </a:ln>
                  </pic:spPr>
                </pic:pic>
              </a:graphicData>
            </a:graphic>
          </wp:inline>
        </w:drawing>
      </w:r>
    </w:p>
    <w:p w14:paraId="7A97EB15" w14:textId="312274C3" w:rsidR="007E3FC7" w:rsidRDefault="00013442" w:rsidP="005E53A9">
      <w:pPr>
        <w:pStyle w:val="Figure"/>
        <w:ind w:leftChars="-64" w:hangingChars="64" w:hanging="141"/>
        <w:rPr>
          <w:lang w:eastAsia="ko-KR"/>
        </w:rPr>
      </w:pPr>
      <w:r>
        <w:t xml:space="preserve">Figure </w:t>
      </w:r>
      <w:r w:rsidR="00744DF1">
        <w:rPr>
          <w:noProof/>
        </w:rPr>
        <w:fldChar w:fldCharType="begin"/>
      </w:r>
      <w:r w:rsidR="00744DF1">
        <w:rPr>
          <w:noProof/>
        </w:rPr>
        <w:instrText xml:space="preserve"> SEQ Figure \* ARABIC </w:instrText>
      </w:r>
      <w:r w:rsidR="00744DF1">
        <w:rPr>
          <w:noProof/>
        </w:rPr>
        <w:fldChar w:fldCharType="separate"/>
      </w:r>
      <w:r w:rsidR="00F5258C">
        <w:rPr>
          <w:noProof/>
        </w:rPr>
        <w:t>5</w:t>
      </w:r>
      <w:r w:rsidR="00744DF1">
        <w:rPr>
          <w:noProof/>
        </w:rPr>
        <w:fldChar w:fldCharType="end"/>
      </w:r>
      <w:r>
        <w:t xml:space="preserve">. VDES </w:t>
      </w:r>
      <w:r>
        <w:rPr>
          <w:rFonts w:hint="eastAsia"/>
          <w:lang w:eastAsia="ko-KR"/>
        </w:rPr>
        <w:t>Message Processing</w:t>
      </w:r>
    </w:p>
    <w:p w14:paraId="4389A9D8" w14:textId="77777777" w:rsidR="001E5FC3" w:rsidRPr="00EB6E5A" w:rsidRDefault="001E5FC3" w:rsidP="00EB6E5A">
      <w:pPr>
        <w:rPr>
          <w:lang w:eastAsia="ko-KR"/>
        </w:rPr>
      </w:pPr>
    </w:p>
    <w:p w14:paraId="081671CD" w14:textId="3BCCE2FA" w:rsidR="00DF09CA" w:rsidRDefault="00DF09CA" w:rsidP="007E3FC7">
      <w:pPr>
        <w:pStyle w:val="BodyText"/>
        <w:numPr>
          <w:ilvl w:val="0"/>
          <w:numId w:val="7"/>
        </w:numPr>
        <w:tabs>
          <w:tab w:val="clear" w:pos="720"/>
        </w:tabs>
        <w:ind w:left="800" w:hanging="400"/>
        <w:rPr>
          <w:lang w:eastAsia="ko-KR"/>
        </w:rPr>
      </w:pPr>
      <w:r>
        <w:rPr>
          <w:rFonts w:hint="eastAsia"/>
          <w:lang w:eastAsia="ko-KR"/>
        </w:rPr>
        <w:t>S</w:t>
      </w:r>
      <w:r>
        <w:rPr>
          <w:lang w:eastAsia="ko-KR"/>
        </w:rPr>
        <w:t>hip to Shore</w:t>
      </w:r>
      <w:r w:rsidR="00697FD9">
        <w:rPr>
          <w:lang w:eastAsia="ko-KR"/>
        </w:rPr>
        <w:t xml:space="preserve"> </w:t>
      </w:r>
      <w:r w:rsidR="00697FD9">
        <w:rPr>
          <w:rFonts w:hint="eastAsia"/>
          <w:lang w:eastAsia="ko-KR"/>
        </w:rPr>
        <w:t>M</w:t>
      </w:r>
      <w:r w:rsidR="00697FD9">
        <w:rPr>
          <w:lang w:eastAsia="ko-KR"/>
        </w:rPr>
        <w:t>essage Processing</w:t>
      </w:r>
    </w:p>
    <w:p w14:paraId="294DB08D" w14:textId="7D037FC5" w:rsidR="000E5519" w:rsidRPr="00D30D4C" w:rsidRDefault="000E5519" w:rsidP="002A7BB4">
      <w:pPr>
        <w:pStyle w:val="BodyText"/>
        <w:numPr>
          <w:ilvl w:val="0"/>
          <w:numId w:val="17"/>
        </w:numPr>
        <w:tabs>
          <w:tab w:val="clear" w:pos="928"/>
        </w:tabs>
        <w:ind w:left="800" w:hanging="400"/>
        <w:rPr>
          <w:lang w:eastAsia="ko-KR"/>
        </w:rPr>
      </w:pPr>
      <w:r>
        <w:rPr>
          <w:rFonts w:hint="eastAsia"/>
          <w:lang w:eastAsia="ko-KR"/>
        </w:rPr>
        <w:t>T</w:t>
      </w:r>
      <w:r>
        <w:rPr>
          <w:lang w:eastAsia="ko-KR"/>
        </w:rPr>
        <w:t>he e-Nav service client can only send requests defined as HTTP protocol to the ship gateway.</w:t>
      </w:r>
    </w:p>
    <w:p w14:paraId="1A481A1C" w14:textId="108BB1E3" w:rsidR="000E5519" w:rsidRPr="00831EED" w:rsidRDefault="000E5519" w:rsidP="00A01617">
      <w:pPr>
        <w:pStyle w:val="BodyText"/>
        <w:numPr>
          <w:ilvl w:val="0"/>
          <w:numId w:val="17"/>
        </w:numPr>
        <w:tabs>
          <w:tab w:val="clear" w:pos="928"/>
        </w:tabs>
        <w:ind w:left="800" w:hanging="400"/>
        <w:rPr>
          <w:lang w:eastAsia="ko-KR"/>
        </w:rPr>
      </w:pPr>
      <w:r>
        <w:rPr>
          <w:lang w:eastAsia="ko-KR"/>
        </w:rPr>
        <w:t>The ship gateway receive</w:t>
      </w:r>
      <w:r w:rsidR="00F93BF6">
        <w:rPr>
          <w:lang w:eastAsia="ko-KR"/>
        </w:rPr>
        <w:t>s</w:t>
      </w:r>
      <w:r>
        <w:rPr>
          <w:lang w:eastAsia="ko-KR"/>
        </w:rPr>
        <w:t xml:space="preserve"> the </w:t>
      </w:r>
      <w:r w:rsidR="0041701A">
        <w:rPr>
          <w:lang w:eastAsia="ko-KR"/>
        </w:rPr>
        <w:t xml:space="preserve">service </w:t>
      </w:r>
      <w:r>
        <w:rPr>
          <w:lang w:eastAsia="ko-KR"/>
        </w:rPr>
        <w:t>message</w:t>
      </w:r>
      <w:r w:rsidR="0041701A">
        <w:rPr>
          <w:lang w:eastAsia="ko-KR"/>
        </w:rPr>
        <w:t>s</w:t>
      </w:r>
      <w:r>
        <w:rPr>
          <w:lang w:eastAsia="ko-KR"/>
        </w:rPr>
        <w:t xml:space="preserve"> of HTTP protocol from the service client and re-assembles the HTTP header and payload </w:t>
      </w:r>
      <w:r w:rsidR="00F93BF6">
        <w:rPr>
          <w:lang w:eastAsia="ko-KR"/>
        </w:rPr>
        <w:t>for t</w:t>
      </w:r>
      <w:r>
        <w:rPr>
          <w:lang w:eastAsia="ko-KR"/>
        </w:rPr>
        <w:t>he gateway message.</w:t>
      </w:r>
    </w:p>
    <w:p w14:paraId="76466369" w14:textId="1273BBFB" w:rsidR="000E5519" w:rsidRPr="00831EED" w:rsidRDefault="000E5519" w:rsidP="002A7BB4">
      <w:pPr>
        <w:pStyle w:val="BodyText"/>
        <w:numPr>
          <w:ilvl w:val="0"/>
          <w:numId w:val="17"/>
        </w:numPr>
        <w:tabs>
          <w:tab w:val="clear" w:pos="928"/>
        </w:tabs>
        <w:ind w:left="800" w:hanging="400"/>
        <w:rPr>
          <w:lang w:eastAsia="ko-KR"/>
        </w:rPr>
      </w:pPr>
      <w:r>
        <w:rPr>
          <w:rFonts w:hint="eastAsia"/>
          <w:lang w:eastAsia="ko-KR"/>
        </w:rPr>
        <w:t xml:space="preserve">The ship station gateway </w:t>
      </w:r>
      <w:r>
        <w:rPr>
          <w:lang w:eastAsia="ko-KR"/>
        </w:rPr>
        <w:t xml:space="preserve">messages is composed of header, binary image descriptor and binary image data </w:t>
      </w:r>
      <w:proofErr w:type="gramStart"/>
      <w:r>
        <w:rPr>
          <w:lang w:eastAsia="ko-KR"/>
        </w:rPr>
        <w:t>fragment(</w:t>
      </w:r>
      <w:proofErr w:type="gramEnd"/>
      <w:r>
        <w:rPr>
          <w:lang w:eastAsia="ko-KR"/>
        </w:rPr>
        <w:t xml:space="preserve">Payload) according to the defined structure of IEC 61162-450 standard and transmitted to VDES mobile station by using UDP connection. For reference, binary image data format is </w:t>
      </w:r>
      <w:r w:rsidR="0041701A">
        <w:rPr>
          <w:lang w:eastAsia="ko-KR"/>
        </w:rPr>
        <w:t xml:space="preserve">used </w:t>
      </w:r>
      <w:r>
        <w:rPr>
          <w:lang w:eastAsia="ko-KR"/>
        </w:rPr>
        <w:t>because VDE message format</w:t>
      </w:r>
      <w:r w:rsidR="0041701A">
        <w:rPr>
          <w:lang w:eastAsia="ko-KR"/>
        </w:rPr>
        <w:t xml:space="preserve"> </w:t>
      </w:r>
      <w:r w:rsidR="00DD3056">
        <w:rPr>
          <w:lang w:eastAsia="ko-KR"/>
        </w:rPr>
        <w:t xml:space="preserve">is still not officially defined </w:t>
      </w:r>
      <w:r w:rsidR="0041701A">
        <w:rPr>
          <w:lang w:eastAsia="ko-KR"/>
        </w:rPr>
        <w:t>and it is possible to send multi-datagrams</w:t>
      </w:r>
      <w:r w:rsidR="00F93BF6">
        <w:rPr>
          <w:lang w:eastAsia="ko-KR"/>
        </w:rPr>
        <w:t>,</w:t>
      </w:r>
      <w:r>
        <w:rPr>
          <w:lang w:eastAsia="ko-KR"/>
        </w:rPr>
        <w:t xml:space="preserve"> and the </w:t>
      </w:r>
      <w:r w:rsidR="00F93BF6">
        <w:rPr>
          <w:lang w:eastAsia="ko-KR"/>
        </w:rPr>
        <w:t xml:space="preserve">maximum </w:t>
      </w:r>
      <w:r>
        <w:rPr>
          <w:lang w:eastAsia="ko-KR"/>
        </w:rPr>
        <w:t xml:space="preserve">size </w:t>
      </w:r>
      <w:r w:rsidR="00F93BF6">
        <w:rPr>
          <w:lang w:eastAsia="ko-KR"/>
        </w:rPr>
        <w:t xml:space="preserve">for each datagram </w:t>
      </w:r>
      <w:r>
        <w:rPr>
          <w:lang w:eastAsia="ko-KR"/>
        </w:rPr>
        <w:t>is limited to 1472 bytes according to the</w:t>
      </w:r>
      <w:r w:rsidR="00F93BF6">
        <w:rPr>
          <w:lang w:eastAsia="ko-KR"/>
        </w:rPr>
        <w:t xml:space="preserve"> </w:t>
      </w:r>
      <w:r>
        <w:rPr>
          <w:lang w:eastAsia="ko-KR"/>
        </w:rPr>
        <w:t>standard.</w:t>
      </w:r>
    </w:p>
    <w:p w14:paraId="7E5E6AA9" w14:textId="75B52C16" w:rsidR="000E5519" w:rsidRPr="00D30D4C" w:rsidRDefault="000E5519" w:rsidP="002A7BB4">
      <w:pPr>
        <w:pStyle w:val="BodyText"/>
        <w:numPr>
          <w:ilvl w:val="0"/>
          <w:numId w:val="17"/>
        </w:numPr>
        <w:tabs>
          <w:tab w:val="clear" w:pos="928"/>
        </w:tabs>
        <w:ind w:left="800" w:hanging="400"/>
        <w:rPr>
          <w:lang w:eastAsia="ko-KR"/>
        </w:rPr>
      </w:pPr>
      <w:r>
        <w:rPr>
          <w:rFonts w:hint="eastAsia"/>
          <w:lang w:eastAsia="ko-KR"/>
        </w:rPr>
        <w:t>V</w:t>
      </w:r>
      <w:r>
        <w:rPr>
          <w:lang w:eastAsia="ko-KR"/>
        </w:rPr>
        <w:t xml:space="preserve">DES mobile station transmits data to the base station </w:t>
      </w:r>
      <w:r w:rsidR="00F93BF6">
        <w:rPr>
          <w:lang w:eastAsia="ko-KR"/>
        </w:rPr>
        <w:t>through</w:t>
      </w:r>
      <w:r>
        <w:rPr>
          <w:lang w:eastAsia="ko-KR"/>
        </w:rPr>
        <w:t xml:space="preserve"> VDE </w:t>
      </w:r>
      <w:r w:rsidR="00F93BF6">
        <w:rPr>
          <w:lang w:eastAsia="ko-KR"/>
        </w:rPr>
        <w:t>radio-communication</w:t>
      </w:r>
      <w:r>
        <w:rPr>
          <w:lang w:eastAsia="ko-KR"/>
        </w:rPr>
        <w:t>.</w:t>
      </w:r>
    </w:p>
    <w:p w14:paraId="3E56C4B5" w14:textId="77777777" w:rsidR="005E53A9" w:rsidRDefault="000E5519" w:rsidP="002A7BB4">
      <w:pPr>
        <w:pStyle w:val="BodyText"/>
        <w:numPr>
          <w:ilvl w:val="0"/>
          <w:numId w:val="17"/>
        </w:numPr>
        <w:tabs>
          <w:tab w:val="clear" w:pos="928"/>
        </w:tabs>
        <w:ind w:left="800" w:hanging="400"/>
        <w:rPr>
          <w:lang w:eastAsia="ko-KR"/>
        </w:rPr>
      </w:pPr>
      <w:r>
        <w:rPr>
          <w:rFonts w:hint="eastAsia"/>
          <w:lang w:eastAsia="ko-KR"/>
        </w:rPr>
        <w:lastRenderedPageBreak/>
        <w:t xml:space="preserve">The base station transmits the received data to </w:t>
      </w:r>
      <w:r>
        <w:rPr>
          <w:lang w:eastAsia="ko-KR"/>
        </w:rPr>
        <w:t xml:space="preserve">the </w:t>
      </w:r>
      <w:r>
        <w:rPr>
          <w:rFonts w:hint="eastAsia"/>
          <w:lang w:eastAsia="ko-KR"/>
        </w:rPr>
        <w:t xml:space="preserve">shore gateway.  </w:t>
      </w:r>
    </w:p>
    <w:p w14:paraId="7FA30642" w14:textId="4FBA4D7A" w:rsidR="000E5519" w:rsidRDefault="000E5519" w:rsidP="00DD3056">
      <w:pPr>
        <w:pStyle w:val="BodyText"/>
        <w:numPr>
          <w:ilvl w:val="0"/>
          <w:numId w:val="17"/>
        </w:numPr>
        <w:tabs>
          <w:tab w:val="clear" w:pos="928"/>
        </w:tabs>
        <w:ind w:left="800" w:hanging="400"/>
        <w:rPr>
          <w:lang w:eastAsia="ko-KR"/>
        </w:rPr>
      </w:pPr>
      <w:r>
        <w:rPr>
          <w:lang w:eastAsia="ko-KR"/>
        </w:rPr>
        <w:t xml:space="preserve">The shore station gateway recovers the received data into the gateway message format </w:t>
      </w:r>
      <w:r w:rsidR="0041701A">
        <w:rPr>
          <w:lang w:eastAsia="ko-KR"/>
        </w:rPr>
        <w:t>based on h</w:t>
      </w:r>
      <w:r>
        <w:rPr>
          <w:lang w:eastAsia="ko-KR"/>
        </w:rPr>
        <w:t xml:space="preserve">eader </w:t>
      </w:r>
      <w:r w:rsidR="0041701A">
        <w:rPr>
          <w:lang w:eastAsia="ko-KR"/>
        </w:rPr>
        <w:t xml:space="preserve">information </w:t>
      </w:r>
      <w:r>
        <w:rPr>
          <w:lang w:eastAsia="ko-KR"/>
        </w:rPr>
        <w:t>and binary image description as defined in IEC 61162-450 standard.</w:t>
      </w:r>
      <w:r w:rsidR="005E53A9">
        <w:rPr>
          <w:lang w:eastAsia="ko-KR"/>
        </w:rPr>
        <w:t xml:space="preserve"> </w:t>
      </w:r>
      <w:r>
        <w:rPr>
          <w:lang w:eastAsia="ko-KR"/>
        </w:rPr>
        <w:t xml:space="preserve">The shore station gateway recovers the gateway message back into </w:t>
      </w:r>
      <w:r w:rsidR="0041701A">
        <w:rPr>
          <w:lang w:eastAsia="ko-KR"/>
        </w:rPr>
        <w:t xml:space="preserve">service message of </w:t>
      </w:r>
      <w:r>
        <w:rPr>
          <w:lang w:eastAsia="ko-KR"/>
        </w:rPr>
        <w:t xml:space="preserve">HTTP protocol and sends </w:t>
      </w:r>
      <w:r w:rsidR="0041701A">
        <w:rPr>
          <w:lang w:eastAsia="ko-KR"/>
        </w:rPr>
        <w:t>this service</w:t>
      </w:r>
      <w:r>
        <w:rPr>
          <w:lang w:eastAsia="ko-KR"/>
        </w:rPr>
        <w:t xml:space="preserve"> message to the e-Nav service host</w:t>
      </w:r>
      <w:r w:rsidR="0041701A">
        <w:rPr>
          <w:lang w:eastAsia="ko-KR"/>
        </w:rPr>
        <w:t xml:space="preserve"> through TCP/IP network</w:t>
      </w:r>
      <w:r>
        <w:rPr>
          <w:lang w:eastAsia="ko-KR"/>
        </w:rPr>
        <w:t>.</w:t>
      </w:r>
    </w:p>
    <w:p w14:paraId="54218C2C" w14:textId="67133C49" w:rsidR="00DF09CA" w:rsidRDefault="00DF09CA" w:rsidP="007E3FC7">
      <w:pPr>
        <w:pStyle w:val="BodyText"/>
        <w:numPr>
          <w:ilvl w:val="0"/>
          <w:numId w:val="7"/>
        </w:numPr>
        <w:tabs>
          <w:tab w:val="clear" w:pos="720"/>
        </w:tabs>
        <w:ind w:left="800" w:hanging="400"/>
        <w:rPr>
          <w:lang w:eastAsia="ko-KR"/>
        </w:rPr>
      </w:pPr>
      <w:r>
        <w:rPr>
          <w:rFonts w:hint="eastAsia"/>
          <w:lang w:eastAsia="ko-KR"/>
        </w:rPr>
        <w:t>S</w:t>
      </w:r>
      <w:r>
        <w:rPr>
          <w:lang w:eastAsia="ko-KR"/>
        </w:rPr>
        <w:t>hore to Ship</w:t>
      </w:r>
      <w:r w:rsidR="00697FD9">
        <w:rPr>
          <w:lang w:eastAsia="ko-KR"/>
        </w:rPr>
        <w:t xml:space="preserve"> </w:t>
      </w:r>
      <w:r w:rsidR="00697FD9">
        <w:rPr>
          <w:rFonts w:hint="eastAsia"/>
          <w:lang w:eastAsia="ko-KR"/>
        </w:rPr>
        <w:t>M</w:t>
      </w:r>
      <w:r w:rsidR="00697FD9">
        <w:rPr>
          <w:lang w:eastAsia="ko-KR"/>
        </w:rPr>
        <w:t>essage Processing</w:t>
      </w:r>
    </w:p>
    <w:p w14:paraId="45F1B560" w14:textId="10A04C1E" w:rsidR="00276C23" w:rsidRDefault="00276C23" w:rsidP="00276C23">
      <w:pPr>
        <w:pStyle w:val="BodyText"/>
        <w:numPr>
          <w:ilvl w:val="0"/>
          <w:numId w:val="17"/>
        </w:numPr>
        <w:tabs>
          <w:tab w:val="clear" w:pos="928"/>
        </w:tabs>
        <w:ind w:left="800" w:hanging="400"/>
        <w:rPr>
          <w:lang w:eastAsia="ko-KR"/>
        </w:rPr>
      </w:pPr>
      <w:r>
        <w:rPr>
          <w:lang w:eastAsia="ko-KR"/>
        </w:rPr>
        <w:t>After HTTP message is sent from the shore station gateway to the e</w:t>
      </w:r>
      <w:r w:rsidR="00472613">
        <w:rPr>
          <w:lang w:eastAsia="ko-KR"/>
        </w:rPr>
        <w:t>-</w:t>
      </w:r>
      <w:r>
        <w:rPr>
          <w:lang w:eastAsia="ko-KR"/>
        </w:rPr>
        <w:t>Nav service host, the e</w:t>
      </w:r>
      <w:r w:rsidR="00472613">
        <w:rPr>
          <w:lang w:eastAsia="ko-KR"/>
        </w:rPr>
        <w:t>-</w:t>
      </w:r>
      <w:r>
        <w:rPr>
          <w:lang w:eastAsia="ko-KR"/>
        </w:rPr>
        <w:t xml:space="preserve">Nav service host </w:t>
      </w:r>
      <w:r w:rsidR="00472613">
        <w:rPr>
          <w:lang w:eastAsia="ko-KR"/>
        </w:rPr>
        <w:t xml:space="preserve">sends </w:t>
      </w:r>
      <w:r>
        <w:rPr>
          <w:lang w:eastAsia="ko-KR"/>
        </w:rPr>
        <w:t>an HTTP response to the shore station gateway.</w:t>
      </w:r>
    </w:p>
    <w:p w14:paraId="55797BAE" w14:textId="520BE7E0" w:rsidR="00276C23" w:rsidRDefault="00276C23" w:rsidP="00276C23">
      <w:pPr>
        <w:pStyle w:val="BodyText"/>
        <w:numPr>
          <w:ilvl w:val="0"/>
          <w:numId w:val="17"/>
        </w:numPr>
        <w:tabs>
          <w:tab w:val="clear" w:pos="928"/>
        </w:tabs>
        <w:ind w:left="800" w:hanging="400"/>
        <w:rPr>
          <w:lang w:eastAsia="ko-KR"/>
        </w:rPr>
      </w:pPr>
      <w:r>
        <w:rPr>
          <w:lang w:eastAsia="ko-KR"/>
        </w:rPr>
        <w:t>The shore station gateway reconfigures the HTTP response received from the e</w:t>
      </w:r>
      <w:r w:rsidR="00472613">
        <w:rPr>
          <w:lang w:eastAsia="ko-KR"/>
        </w:rPr>
        <w:t>-</w:t>
      </w:r>
      <w:r>
        <w:rPr>
          <w:lang w:eastAsia="ko-KR"/>
        </w:rPr>
        <w:t>Nav service host into a gateway message format by re-assembling the HTTP head and the payload.</w:t>
      </w:r>
    </w:p>
    <w:p w14:paraId="5156D954" w14:textId="583A70D7" w:rsidR="00276C23" w:rsidRDefault="00276C23" w:rsidP="00276C23">
      <w:pPr>
        <w:pStyle w:val="BodyText"/>
        <w:numPr>
          <w:ilvl w:val="0"/>
          <w:numId w:val="17"/>
        </w:numPr>
        <w:tabs>
          <w:tab w:val="clear" w:pos="928"/>
        </w:tabs>
        <w:ind w:left="800" w:hanging="400"/>
        <w:rPr>
          <w:lang w:eastAsia="ko-KR"/>
        </w:rPr>
      </w:pPr>
      <w:r>
        <w:rPr>
          <w:rFonts w:hint="eastAsia"/>
          <w:lang w:eastAsia="ko-KR"/>
        </w:rPr>
        <w:t>The shore station gateway transmits the gateway message to the VDES base station by using a UDP connection, consisting of a header, a binary image descriptor, and a binary image data fragment(Payload) according to the defined structure of IEC 61162-450 standard.</w:t>
      </w:r>
    </w:p>
    <w:p w14:paraId="4129811F" w14:textId="3CA78A6D" w:rsidR="00276C23" w:rsidRPr="00D30D4C" w:rsidRDefault="00276C23" w:rsidP="002A7BB4">
      <w:pPr>
        <w:pStyle w:val="BodyText"/>
        <w:numPr>
          <w:ilvl w:val="0"/>
          <w:numId w:val="17"/>
        </w:numPr>
        <w:tabs>
          <w:tab w:val="clear" w:pos="928"/>
        </w:tabs>
        <w:ind w:left="800" w:hanging="400"/>
        <w:rPr>
          <w:lang w:eastAsia="ko-KR"/>
        </w:rPr>
      </w:pPr>
      <w:r>
        <w:rPr>
          <w:lang w:eastAsia="ko-KR"/>
        </w:rPr>
        <w:t xml:space="preserve">The base station transmits data to the mobile station </w:t>
      </w:r>
      <w:r w:rsidR="00472613">
        <w:rPr>
          <w:lang w:eastAsia="ko-KR"/>
        </w:rPr>
        <w:t>through</w:t>
      </w:r>
      <w:r>
        <w:rPr>
          <w:lang w:eastAsia="ko-KR"/>
        </w:rPr>
        <w:t xml:space="preserve"> the VDE </w:t>
      </w:r>
      <w:r w:rsidR="00472613">
        <w:rPr>
          <w:lang w:eastAsia="ko-KR"/>
        </w:rPr>
        <w:t>radio-communication</w:t>
      </w:r>
      <w:r>
        <w:rPr>
          <w:lang w:eastAsia="ko-KR"/>
        </w:rPr>
        <w:t xml:space="preserve">, and the received message at the mobile station is </w:t>
      </w:r>
      <w:r w:rsidR="00472613">
        <w:rPr>
          <w:lang w:eastAsia="ko-KR"/>
        </w:rPr>
        <w:t xml:space="preserve">delivered </w:t>
      </w:r>
      <w:r>
        <w:rPr>
          <w:lang w:eastAsia="ko-KR"/>
        </w:rPr>
        <w:t>to the ship gateway.</w:t>
      </w:r>
    </w:p>
    <w:p w14:paraId="1445BA9D" w14:textId="77A74CA0" w:rsidR="00276C23" w:rsidRDefault="00276C23" w:rsidP="00DD3056">
      <w:pPr>
        <w:pStyle w:val="BodyText"/>
        <w:numPr>
          <w:ilvl w:val="0"/>
          <w:numId w:val="17"/>
        </w:numPr>
        <w:tabs>
          <w:tab w:val="clear" w:pos="928"/>
        </w:tabs>
        <w:ind w:left="800" w:hanging="400"/>
        <w:rPr>
          <w:lang w:eastAsia="ko-KR"/>
        </w:rPr>
      </w:pPr>
      <w:r>
        <w:rPr>
          <w:lang w:eastAsia="ko-KR"/>
        </w:rPr>
        <w:t>The ship gateway recovers the received data in the form</w:t>
      </w:r>
      <w:r w:rsidR="00472613">
        <w:rPr>
          <w:lang w:eastAsia="ko-KR"/>
        </w:rPr>
        <w:t>at</w:t>
      </w:r>
      <w:r>
        <w:rPr>
          <w:lang w:eastAsia="ko-KR"/>
        </w:rPr>
        <w:t xml:space="preserve"> of IEC 61162-450 </w:t>
      </w:r>
      <w:r w:rsidR="00472613">
        <w:rPr>
          <w:lang w:eastAsia="ko-KR"/>
        </w:rPr>
        <w:t xml:space="preserve">message </w:t>
      </w:r>
      <w:r>
        <w:rPr>
          <w:lang w:eastAsia="ko-KR"/>
        </w:rPr>
        <w:t>to gateway message. The ship gateway re</w:t>
      </w:r>
      <w:r w:rsidR="00472613">
        <w:rPr>
          <w:lang w:eastAsia="ko-KR"/>
        </w:rPr>
        <w:t>configure</w:t>
      </w:r>
      <w:r>
        <w:rPr>
          <w:lang w:eastAsia="ko-KR"/>
        </w:rPr>
        <w:t>s the gateway message back into the header and payload for the HTTP protocol.</w:t>
      </w:r>
      <w:r w:rsidR="00DE5AE1">
        <w:rPr>
          <w:lang w:eastAsia="ko-KR"/>
        </w:rPr>
        <w:t xml:space="preserve"> </w:t>
      </w:r>
      <w:r>
        <w:rPr>
          <w:lang w:eastAsia="ko-KR"/>
        </w:rPr>
        <w:t xml:space="preserve">The ship gateway sends the recovered HTTP </w:t>
      </w:r>
      <w:r w:rsidR="002E1DC7">
        <w:rPr>
          <w:lang w:eastAsia="ko-KR"/>
        </w:rPr>
        <w:t>response</w:t>
      </w:r>
      <w:r>
        <w:rPr>
          <w:lang w:eastAsia="ko-KR"/>
        </w:rPr>
        <w:t xml:space="preserve"> message to the e-Nav service client that sent request message.</w:t>
      </w:r>
    </w:p>
    <w:p w14:paraId="59CF9F0C" w14:textId="03ACE2D7" w:rsidR="00660AA9" w:rsidRDefault="00D667D1" w:rsidP="002A7BB4">
      <w:pPr>
        <w:pStyle w:val="BodyText"/>
        <w:rPr>
          <w:lang w:eastAsia="ko-KR"/>
        </w:rPr>
      </w:pPr>
      <w:r>
        <w:rPr>
          <w:lang w:eastAsia="ko-KR"/>
        </w:rPr>
        <w:t>The detail structure of VDE PI sentences using IE</w:t>
      </w:r>
      <w:r w:rsidR="00660AA9">
        <w:rPr>
          <w:lang w:eastAsia="ko-KR"/>
        </w:rPr>
        <w:t xml:space="preserve">C 61162-450 messages </w:t>
      </w:r>
      <w:r>
        <w:rPr>
          <w:lang w:eastAsia="ko-KR"/>
        </w:rPr>
        <w:t xml:space="preserve">is shown in Table 4, and VDE header field is added to identify the shore station and the ship station by VDES equipment. </w:t>
      </w:r>
    </w:p>
    <w:p w14:paraId="7E7A4F1B" w14:textId="74E4FFFB" w:rsidR="00D667D1" w:rsidRPr="007E3FC7" w:rsidRDefault="00D667D1" w:rsidP="005E53A9">
      <w:pPr>
        <w:pStyle w:val="Figure"/>
        <w:ind w:leftChars="-128" w:hangingChars="128" w:hanging="282"/>
        <w:rPr>
          <w:rFonts w:ascii="Calibri" w:hAnsi="Calibri"/>
          <w:lang w:eastAsia="ko-KR"/>
        </w:rPr>
      </w:pPr>
      <w:r w:rsidRPr="00626C40">
        <w:rPr>
          <w:rFonts w:ascii="Calibri" w:hAnsi="Calibri"/>
          <w:lang w:eastAsia="ko-KR"/>
        </w:rPr>
        <w:t xml:space="preserve">Table </w:t>
      </w:r>
      <w:r>
        <w:rPr>
          <w:rFonts w:ascii="Calibri" w:hAnsi="Calibri"/>
          <w:lang w:eastAsia="ko-KR"/>
        </w:rPr>
        <w:t>4</w:t>
      </w:r>
      <w:r w:rsidRPr="00626C40">
        <w:rPr>
          <w:rFonts w:ascii="Calibri" w:hAnsi="Calibri"/>
          <w:lang w:eastAsia="ko-KR"/>
        </w:rPr>
        <w:t xml:space="preserve">. </w:t>
      </w:r>
      <w:r>
        <w:rPr>
          <w:rFonts w:ascii="Calibri" w:hAnsi="Calibri"/>
          <w:lang w:eastAsia="ko-KR"/>
        </w:rPr>
        <w:t>VDES interface message</w:t>
      </w:r>
    </w:p>
    <w:p w14:paraId="3D181DE9" w14:textId="1A41C9B9" w:rsidR="00660AA9" w:rsidRPr="00324260" w:rsidRDefault="00660AA9" w:rsidP="005E53A9">
      <w:pPr>
        <w:pStyle w:val="BodyText"/>
        <w:jc w:val="center"/>
      </w:pPr>
      <w:r w:rsidRPr="002A7BB4">
        <w:rPr>
          <w:noProof/>
        </w:rPr>
        <w:drawing>
          <wp:inline distT="0" distB="0" distL="0" distR="0" wp14:anchorId="2D4D9EFE" wp14:editId="0886BE2B">
            <wp:extent cx="5767754" cy="4335401"/>
            <wp:effectExtent l="0" t="0" r="4445" b="8255"/>
            <wp:docPr id="10" name="그림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80496" cy="4344979"/>
                    </a:xfrm>
                    <a:prstGeom prst="rect">
                      <a:avLst/>
                    </a:prstGeom>
                    <a:noFill/>
                    <a:ln>
                      <a:noFill/>
                    </a:ln>
                  </pic:spPr>
                </pic:pic>
              </a:graphicData>
            </a:graphic>
          </wp:inline>
        </w:drawing>
      </w:r>
    </w:p>
    <w:p w14:paraId="2ECC2B6F" w14:textId="46AB1968" w:rsidR="00276C23" w:rsidRDefault="00276C23" w:rsidP="002A7BB4">
      <w:pPr>
        <w:pStyle w:val="BodyText"/>
        <w:rPr>
          <w:lang w:eastAsia="ko-KR"/>
        </w:rPr>
      </w:pPr>
      <w:r>
        <w:rPr>
          <w:lang w:eastAsia="ko-KR"/>
        </w:rPr>
        <w:lastRenderedPageBreak/>
        <w:t xml:space="preserve">Figure 6 shows the protocol stack between interworking VDES devices. The physical line is the LAN, and the data flow uses from the first layer to application </w:t>
      </w:r>
      <w:proofErr w:type="gramStart"/>
      <w:r>
        <w:rPr>
          <w:lang w:eastAsia="ko-KR"/>
        </w:rPr>
        <w:t>layer(</w:t>
      </w:r>
      <w:proofErr w:type="gramEnd"/>
      <w:r>
        <w:rPr>
          <w:lang w:eastAsia="ko-KR"/>
        </w:rPr>
        <w:t>HTTP).</w:t>
      </w:r>
    </w:p>
    <w:p w14:paraId="74E9220C" w14:textId="77777777" w:rsidR="00276C23" w:rsidRPr="00276C23" w:rsidRDefault="00276C23" w:rsidP="005E06D1">
      <w:pPr>
        <w:pStyle w:val="BodyText"/>
        <w:rPr>
          <w:lang w:eastAsia="ko-KR"/>
        </w:rPr>
      </w:pPr>
    </w:p>
    <w:p w14:paraId="6928EB40" w14:textId="77777777" w:rsidR="00013442" w:rsidRPr="005E53A9" w:rsidRDefault="00013442" w:rsidP="005E53A9">
      <w:pPr>
        <w:pStyle w:val="BodyText"/>
        <w:jc w:val="center"/>
      </w:pPr>
      <w:r w:rsidRPr="005E53A9">
        <w:rPr>
          <w:noProof/>
        </w:rPr>
        <w:drawing>
          <wp:inline distT="0" distB="0" distL="0" distR="0" wp14:anchorId="3C4D8281" wp14:editId="248DBCCA">
            <wp:extent cx="5152293" cy="1865841"/>
            <wp:effectExtent l="0" t="0" r="0" b="1270"/>
            <wp:docPr id="6" name="그림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199606" cy="1882975"/>
                    </a:xfrm>
                    <a:prstGeom prst="rect">
                      <a:avLst/>
                    </a:prstGeom>
                    <a:noFill/>
                    <a:ln>
                      <a:noFill/>
                    </a:ln>
                  </pic:spPr>
                </pic:pic>
              </a:graphicData>
            </a:graphic>
          </wp:inline>
        </w:drawing>
      </w:r>
    </w:p>
    <w:p w14:paraId="386A9000" w14:textId="407EC27B" w:rsidR="00126A5C" w:rsidRDefault="00013442" w:rsidP="005E53A9">
      <w:pPr>
        <w:pStyle w:val="Figure"/>
        <w:ind w:leftChars="-515" w:hangingChars="515" w:hanging="1133"/>
        <w:rPr>
          <w:lang w:eastAsia="ko-KR"/>
        </w:rPr>
      </w:pPr>
      <w:r>
        <w:t xml:space="preserve">Figure </w:t>
      </w:r>
      <w:r w:rsidR="00744DF1">
        <w:rPr>
          <w:noProof/>
        </w:rPr>
        <w:fldChar w:fldCharType="begin"/>
      </w:r>
      <w:r w:rsidR="00744DF1">
        <w:rPr>
          <w:noProof/>
        </w:rPr>
        <w:instrText xml:space="preserve"> SEQ Figure \* ARABIC </w:instrText>
      </w:r>
      <w:r w:rsidR="00744DF1">
        <w:rPr>
          <w:noProof/>
        </w:rPr>
        <w:fldChar w:fldCharType="separate"/>
      </w:r>
      <w:r w:rsidR="00F5258C">
        <w:rPr>
          <w:noProof/>
        </w:rPr>
        <w:t>6</w:t>
      </w:r>
      <w:r w:rsidR="00744DF1">
        <w:rPr>
          <w:noProof/>
        </w:rPr>
        <w:fldChar w:fldCharType="end"/>
      </w:r>
      <w:r>
        <w:t xml:space="preserve">. </w:t>
      </w:r>
      <w:r>
        <w:rPr>
          <w:rFonts w:hint="eastAsia"/>
          <w:lang w:eastAsia="ko-KR"/>
        </w:rPr>
        <w:t>VDES Protocol Stack</w:t>
      </w:r>
    </w:p>
    <w:p w14:paraId="78DFD29C" w14:textId="77777777" w:rsidR="00013442" w:rsidRDefault="00013442" w:rsidP="00A85DA6">
      <w:pPr>
        <w:pStyle w:val="BodyText"/>
        <w:rPr>
          <w:lang w:eastAsia="ko-KR"/>
        </w:rPr>
      </w:pPr>
    </w:p>
    <w:p w14:paraId="3E4703EE" w14:textId="1FC79011" w:rsidR="00A85DA6" w:rsidRPr="007A395D" w:rsidRDefault="00617A33" w:rsidP="00A85DA6">
      <w:pPr>
        <w:pStyle w:val="Heading2"/>
      </w:pPr>
      <w:r>
        <w:t xml:space="preserve">Interface Design for </w:t>
      </w:r>
      <w:r w:rsidR="00733145">
        <w:t xml:space="preserve">VDES </w:t>
      </w:r>
      <w:r w:rsidR="00A85DA6">
        <w:t>T</w:t>
      </w:r>
      <w:r w:rsidR="00733145">
        <w:t>estbed</w:t>
      </w:r>
      <w:r w:rsidR="00A85DA6">
        <w:t xml:space="preserve"> </w:t>
      </w:r>
    </w:p>
    <w:p w14:paraId="7DB193E3" w14:textId="009777B4" w:rsidR="0083262C" w:rsidRPr="00405B5C" w:rsidRDefault="0083262C" w:rsidP="0083262C">
      <w:pPr>
        <w:pStyle w:val="BodyText"/>
        <w:rPr>
          <w:lang w:eastAsia="ko-KR"/>
        </w:rPr>
      </w:pPr>
      <w:r>
        <w:rPr>
          <w:rFonts w:hint="eastAsia"/>
          <w:lang w:eastAsia="ko-KR"/>
        </w:rPr>
        <w:t>The interface of the VDES network is designed as shown in Figure</w:t>
      </w:r>
      <w:r>
        <w:rPr>
          <w:lang w:eastAsia="ko-KR"/>
        </w:rPr>
        <w:t xml:space="preserve"> 7</w:t>
      </w:r>
      <w:r>
        <w:rPr>
          <w:rFonts w:hint="eastAsia"/>
          <w:lang w:eastAsia="ko-KR"/>
        </w:rPr>
        <w:t xml:space="preserve">. </w:t>
      </w:r>
      <w:r>
        <w:rPr>
          <w:lang w:eastAsia="ko-KR"/>
        </w:rPr>
        <w:t xml:space="preserve">The management system and ASM client provide ASM message test </w:t>
      </w:r>
      <w:r w:rsidR="002E1DC7">
        <w:rPr>
          <w:lang w:eastAsia="ko-KR"/>
        </w:rPr>
        <w:t xml:space="preserve">function </w:t>
      </w:r>
      <w:r>
        <w:rPr>
          <w:lang w:eastAsia="ko-KR"/>
        </w:rPr>
        <w:t xml:space="preserve">over VDES </w:t>
      </w:r>
      <w:r w:rsidR="002E1DC7">
        <w:rPr>
          <w:lang w:eastAsia="ko-KR"/>
        </w:rPr>
        <w:t xml:space="preserve">radio channel </w:t>
      </w:r>
      <w:r>
        <w:rPr>
          <w:lang w:eastAsia="ko-KR"/>
        </w:rPr>
        <w:t xml:space="preserve">and display the monitoring ship and shore stations through a map and statue for network performances and user managements. Table </w:t>
      </w:r>
      <w:r w:rsidR="002B4F32">
        <w:rPr>
          <w:lang w:eastAsia="ko-KR"/>
        </w:rPr>
        <w:t>5</w:t>
      </w:r>
      <w:r>
        <w:rPr>
          <w:lang w:eastAsia="ko-KR"/>
        </w:rPr>
        <w:t xml:space="preserve"> shows interface classification between devices. The defined message structure will be verified according to our proposed service scenarios.</w:t>
      </w:r>
    </w:p>
    <w:p w14:paraId="6CA37FC0" w14:textId="77777777" w:rsidR="00A72A9A" w:rsidRDefault="00A72A9A" w:rsidP="005E53A9">
      <w:pPr>
        <w:pStyle w:val="BodyText"/>
        <w:jc w:val="center"/>
      </w:pPr>
      <w:r w:rsidRPr="005E53A9">
        <w:rPr>
          <w:rFonts w:hint="eastAsia"/>
          <w:noProof/>
        </w:rPr>
        <w:drawing>
          <wp:inline distT="0" distB="0" distL="0" distR="0" wp14:anchorId="04E84F3A" wp14:editId="6335DD8E">
            <wp:extent cx="5896708" cy="2674559"/>
            <wp:effectExtent l="0" t="0" r="0" b="0"/>
            <wp:docPr id="8" name="그림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07924" cy="2679646"/>
                    </a:xfrm>
                    <a:prstGeom prst="rect">
                      <a:avLst/>
                    </a:prstGeom>
                    <a:noFill/>
                    <a:ln>
                      <a:noFill/>
                    </a:ln>
                  </pic:spPr>
                </pic:pic>
              </a:graphicData>
            </a:graphic>
          </wp:inline>
        </w:drawing>
      </w:r>
    </w:p>
    <w:p w14:paraId="22191C95" w14:textId="77777777" w:rsidR="005E53A9" w:rsidRPr="005E53A9" w:rsidRDefault="005E53A9" w:rsidP="005E53A9">
      <w:pPr>
        <w:pStyle w:val="BodyText"/>
        <w:jc w:val="center"/>
      </w:pPr>
    </w:p>
    <w:p w14:paraId="461AD6FF" w14:textId="6B6292DC" w:rsidR="00E00D16" w:rsidRDefault="00A72A9A" w:rsidP="005E53A9">
      <w:pPr>
        <w:pStyle w:val="Figure"/>
        <w:ind w:leftChars="-193" w:hangingChars="193" w:hanging="425"/>
        <w:rPr>
          <w:lang w:eastAsia="ko-KR"/>
        </w:rPr>
      </w:pPr>
      <w:r>
        <w:t xml:space="preserve">Figure </w:t>
      </w:r>
      <w:r w:rsidR="00744DF1">
        <w:rPr>
          <w:noProof/>
        </w:rPr>
        <w:fldChar w:fldCharType="begin"/>
      </w:r>
      <w:r w:rsidR="00744DF1">
        <w:rPr>
          <w:noProof/>
        </w:rPr>
        <w:instrText xml:space="preserve"> SEQ Figure \* ARABIC </w:instrText>
      </w:r>
      <w:r w:rsidR="00744DF1">
        <w:rPr>
          <w:noProof/>
        </w:rPr>
        <w:fldChar w:fldCharType="separate"/>
      </w:r>
      <w:r w:rsidR="00F5258C">
        <w:rPr>
          <w:noProof/>
        </w:rPr>
        <w:t>7</w:t>
      </w:r>
      <w:r w:rsidR="00744DF1">
        <w:rPr>
          <w:noProof/>
        </w:rPr>
        <w:fldChar w:fldCharType="end"/>
      </w:r>
      <w:r>
        <w:t>. VDES Interface Implementation</w:t>
      </w:r>
    </w:p>
    <w:p w14:paraId="0EB6CDBB" w14:textId="77777777" w:rsidR="00E00D16" w:rsidRDefault="00E00D16" w:rsidP="00A85DA6">
      <w:pPr>
        <w:pStyle w:val="BodyText"/>
        <w:rPr>
          <w:lang w:eastAsia="ko-KR"/>
        </w:rPr>
      </w:pPr>
    </w:p>
    <w:p w14:paraId="322D3BAE" w14:textId="77777777" w:rsidR="00EC453E" w:rsidRDefault="00EC453E" w:rsidP="00A85DA6">
      <w:pPr>
        <w:pStyle w:val="BodyText"/>
        <w:rPr>
          <w:lang w:eastAsia="ko-KR"/>
        </w:rPr>
      </w:pPr>
    </w:p>
    <w:p w14:paraId="0C574F64" w14:textId="77777777" w:rsidR="00EC453E" w:rsidRDefault="00EC453E" w:rsidP="00A85DA6">
      <w:pPr>
        <w:pStyle w:val="BodyText"/>
        <w:rPr>
          <w:lang w:eastAsia="ko-KR"/>
        </w:rPr>
      </w:pPr>
    </w:p>
    <w:p w14:paraId="0C8D6641" w14:textId="77777777" w:rsidR="00EC453E" w:rsidRDefault="00EC453E" w:rsidP="00A85DA6">
      <w:pPr>
        <w:pStyle w:val="BodyText"/>
        <w:rPr>
          <w:lang w:eastAsia="ko-KR"/>
        </w:rPr>
      </w:pPr>
    </w:p>
    <w:p w14:paraId="27988490" w14:textId="77777777" w:rsidR="00EC453E" w:rsidRDefault="00EC453E" w:rsidP="00A85DA6">
      <w:pPr>
        <w:pStyle w:val="BodyText"/>
        <w:rPr>
          <w:lang w:eastAsia="ko-KR"/>
        </w:rPr>
      </w:pPr>
    </w:p>
    <w:p w14:paraId="6BDF3EAD" w14:textId="77777777" w:rsidR="002B4F32" w:rsidRDefault="002B4F32" w:rsidP="00A85DA6">
      <w:pPr>
        <w:pStyle w:val="BodyText"/>
        <w:rPr>
          <w:lang w:eastAsia="ko-KR"/>
        </w:rPr>
      </w:pPr>
    </w:p>
    <w:p w14:paraId="21223D97" w14:textId="77777777" w:rsidR="00EC453E" w:rsidRDefault="00EC453E" w:rsidP="00A85DA6">
      <w:pPr>
        <w:pStyle w:val="BodyText"/>
        <w:rPr>
          <w:lang w:eastAsia="ko-KR"/>
        </w:rPr>
      </w:pPr>
    </w:p>
    <w:p w14:paraId="471AEF8B" w14:textId="080C1D8C" w:rsidR="00E00D16" w:rsidRPr="00E00D16" w:rsidRDefault="00E00D16" w:rsidP="005E53A9">
      <w:pPr>
        <w:pStyle w:val="Table"/>
        <w:numPr>
          <w:ilvl w:val="0"/>
          <w:numId w:val="0"/>
        </w:numPr>
        <w:ind w:leftChars="-64" w:hangingChars="64" w:hanging="141"/>
        <w:rPr>
          <w:rFonts w:ascii="Calibri" w:hAnsi="Calibri"/>
          <w:lang w:eastAsia="ko-KR"/>
        </w:rPr>
      </w:pPr>
      <w:r w:rsidRPr="00E00D16">
        <w:rPr>
          <w:rFonts w:ascii="Calibri" w:hAnsi="Calibri"/>
          <w:lang w:eastAsia="ko-KR"/>
        </w:rPr>
        <w:lastRenderedPageBreak/>
        <w:t xml:space="preserve">Table </w:t>
      </w:r>
      <w:r w:rsidR="00656FDB">
        <w:rPr>
          <w:rFonts w:ascii="Calibri" w:hAnsi="Calibri"/>
          <w:lang w:eastAsia="ko-KR"/>
        </w:rPr>
        <w:t>5</w:t>
      </w:r>
      <w:r w:rsidRPr="00E00D16">
        <w:rPr>
          <w:rFonts w:ascii="Calibri" w:hAnsi="Calibri"/>
          <w:lang w:eastAsia="ko-KR"/>
        </w:rPr>
        <w:t>. VDES Interface Messages</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4"/>
        <w:gridCol w:w="2045"/>
        <w:gridCol w:w="2037"/>
        <w:gridCol w:w="2353"/>
        <w:gridCol w:w="2212"/>
      </w:tblGrid>
      <w:tr w:rsidR="00DB2396" w:rsidRPr="007A395D" w14:paraId="5A3F4609" w14:textId="017C7DDB" w:rsidTr="002A7BB4">
        <w:trPr>
          <w:jc w:val="center"/>
        </w:trPr>
        <w:tc>
          <w:tcPr>
            <w:tcW w:w="704" w:type="dxa"/>
            <w:shd w:val="clear" w:color="auto" w:fill="D9D9D9" w:themeFill="background1" w:themeFillShade="D9"/>
            <w:vAlign w:val="center"/>
          </w:tcPr>
          <w:p w14:paraId="6B49E6B8" w14:textId="0D3AC8BC" w:rsidR="00DB2396" w:rsidRPr="007A395D" w:rsidRDefault="00DB2396" w:rsidP="00B31C41">
            <w:pPr>
              <w:pStyle w:val="BodyText"/>
              <w:jc w:val="center"/>
              <w:rPr>
                <w:lang w:eastAsia="ko-KR"/>
              </w:rPr>
            </w:pPr>
            <w:proofErr w:type="spellStart"/>
            <w:r>
              <w:rPr>
                <w:rFonts w:hint="eastAsia"/>
                <w:lang w:eastAsia="ko-KR"/>
              </w:rPr>
              <w:t>Num</w:t>
            </w:r>
            <w:proofErr w:type="spellEnd"/>
          </w:p>
        </w:tc>
        <w:tc>
          <w:tcPr>
            <w:tcW w:w="2045" w:type="dxa"/>
            <w:shd w:val="clear" w:color="auto" w:fill="D9D9D9" w:themeFill="background1" w:themeFillShade="D9"/>
            <w:vAlign w:val="center"/>
          </w:tcPr>
          <w:p w14:paraId="0D252193" w14:textId="03BB6C2F" w:rsidR="00DB2396" w:rsidRPr="007A395D" w:rsidRDefault="00DB2396" w:rsidP="00B31C41">
            <w:pPr>
              <w:pStyle w:val="BodyText"/>
              <w:jc w:val="center"/>
              <w:rPr>
                <w:lang w:eastAsia="ko-KR"/>
              </w:rPr>
            </w:pPr>
            <w:r>
              <w:rPr>
                <w:rFonts w:hint="eastAsia"/>
                <w:lang w:eastAsia="ko-KR"/>
              </w:rPr>
              <w:t>From</w:t>
            </w:r>
          </w:p>
        </w:tc>
        <w:tc>
          <w:tcPr>
            <w:tcW w:w="2037" w:type="dxa"/>
            <w:shd w:val="clear" w:color="auto" w:fill="D9D9D9" w:themeFill="background1" w:themeFillShade="D9"/>
            <w:vAlign w:val="center"/>
          </w:tcPr>
          <w:p w14:paraId="6485BA46" w14:textId="40C4A0A1" w:rsidR="00DB2396" w:rsidRPr="007A395D" w:rsidRDefault="00DB2396" w:rsidP="00B31C41">
            <w:pPr>
              <w:pStyle w:val="BodyText"/>
              <w:jc w:val="center"/>
              <w:rPr>
                <w:lang w:eastAsia="ko-KR"/>
              </w:rPr>
            </w:pPr>
            <w:r>
              <w:rPr>
                <w:rFonts w:hint="eastAsia"/>
                <w:lang w:eastAsia="ko-KR"/>
              </w:rPr>
              <w:t>To</w:t>
            </w:r>
          </w:p>
        </w:tc>
        <w:tc>
          <w:tcPr>
            <w:tcW w:w="2353" w:type="dxa"/>
            <w:shd w:val="clear" w:color="auto" w:fill="D9D9D9" w:themeFill="background1" w:themeFillShade="D9"/>
            <w:vAlign w:val="center"/>
          </w:tcPr>
          <w:p w14:paraId="79480045" w14:textId="2CC1D234" w:rsidR="00DB2396" w:rsidRPr="007A395D" w:rsidRDefault="00DB2396" w:rsidP="00B31C41">
            <w:pPr>
              <w:pStyle w:val="BodyText"/>
              <w:jc w:val="center"/>
              <w:rPr>
                <w:lang w:eastAsia="ko-KR"/>
              </w:rPr>
            </w:pPr>
            <w:r>
              <w:rPr>
                <w:rFonts w:hint="eastAsia"/>
                <w:lang w:eastAsia="ko-KR"/>
              </w:rPr>
              <w:t>Interface</w:t>
            </w:r>
          </w:p>
        </w:tc>
        <w:tc>
          <w:tcPr>
            <w:tcW w:w="2212" w:type="dxa"/>
            <w:shd w:val="clear" w:color="auto" w:fill="D9D9D9" w:themeFill="background1" w:themeFillShade="D9"/>
            <w:vAlign w:val="center"/>
          </w:tcPr>
          <w:p w14:paraId="1FF4F814" w14:textId="3397529B" w:rsidR="00DB2396" w:rsidRDefault="00F52C34" w:rsidP="00B31C41">
            <w:pPr>
              <w:pStyle w:val="BodyText"/>
              <w:jc w:val="center"/>
              <w:rPr>
                <w:lang w:eastAsia="ko-KR"/>
              </w:rPr>
            </w:pPr>
            <w:r>
              <w:rPr>
                <w:lang w:eastAsia="ko-KR"/>
              </w:rPr>
              <w:t>Remarks</w:t>
            </w:r>
          </w:p>
        </w:tc>
      </w:tr>
      <w:tr w:rsidR="00FA310D" w:rsidRPr="007A395D" w14:paraId="3EBD26C6" w14:textId="13DDCF9E" w:rsidTr="002A7BB4">
        <w:trPr>
          <w:jc w:val="center"/>
        </w:trPr>
        <w:tc>
          <w:tcPr>
            <w:tcW w:w="704" w:type="dxa"/>
            <w:vAlign w:val="center"/>
          </w:tcPr>
          <w:p w14:paraId="486EA18F" w14:textId="3419E8F6" w:rsidR="00FA310D" w:rsidRPr="007A395D" w:rsidRDefault="00FA310D" w:rsidP="00FA310D">
            <w:pPr>
              <w:pStyle w:val="BodyText"/>
              <w:jc w:val="center"/>
              <w:rPr>
                <w:lang w:eastAsia="ko-KR"/>
              </w:rPr>
            </w:pPr>
            <w:r>
              <w:rPr>
                <w:rFonts w:hint="eastAsia"/>
                <w:lang w:eastAsia="ko-KR"/>
              </w:rPr>
              <w:t>1</w:t>
            </w:r>
          </w:p>
        </w:tc>
        <w:tc>
          <w:tcPr>
            <w:tcW w:w="2045" w:type="dxa"/>
            <w:vAlign w:val="center"/>
          </w:tcPr>
          <w:p w14:paraId="5738C011" w14:textId="610AF22B" w:rsidR="00FA310D" w:rsidRPr="007A395D" w:rsidRDefault="00FA310D" w:rsidP="00FA310D">
            <w:pPr>
              <w:pStyle w:val="BodyText"/>
              <w:rPr>
                <w:lang w:eastAsia="ko-KR"/>
              </w:rPr>
            </w:pPr>
            <w:r>
              <w:rPr>
                <w:rFonts w:hint="eastAsia"/>
                <w:lang w:eastAsia="ko-KR"/>
              </w:rPr>
              <w:t>Man</w:t>
            </w:r>
            <w:r>
              <w:rPr>
                <w:lang w:eastAsia="ko-KR"/>
              </w:rPr>
              <w:t>a</w:t>
            </w:r>
            <w:r>
              <w:rPr>
                <w:rFonts w:hint="eastAsia"/>
                <w:lang w:eastAsia="ko-KR"/>
              </w:rPr>
              <w:t>gement System</w:t>
            </w:r>
          </w:p>
        </w:tc>
        <w:tc>
          <w:tcPr>
            <w:tcW w:w="2037" w:type="dxa"/>
            <w:vAlign w:val="center"/>
          </w:tcPr>
          <w:p w14:paraId="372D3334" w14:textId="69961C6D" w:rsidR="00FA310D" w:rsidRPr="007A395D" w:rsidRDefault="00FA310D" w:rsidP="00FA310D">
            <w:pPr>
              <w:pStyle w:val="BodyText"/>
              <w:rPr>
                <w:lang w:eastAsia="ko-KR"/>
              </w:rPr>
            </w:pPr>
            <w:r>
              <w:rPr>
                <w:rFonts w:hint="eastAsia"/>
                <w:lang w:eastAsia="ko-KR"/>
              </w:rPr>
              <w:t>Shore Station Gateway</w:t>
            </w:r>
          </w:p>
        </w:tc>
        <w:tc>
          <w:tcPr>
            <w:tcW w:w="2353" w:type="dxa"/>
            <w:vAlign w:val="center"/>
          </w:tcPr>
          <w:p w14:paraId="0E259548" w14:textId="77777777" w:rsidR="00FA310D" w:rsidRDefault="00FA310D" w:rsidP="00FA310D">
            <w:pPr>
              <w:pStyle w:val="BodyText"/>
              <w:rPr>
                <w:lang w:eastAsia="ko-KR"/>
              </w:rPr>
            </w:pPr>
            <w:proofErr w:type="spellStart"/>
            <w:r>
              <w:rPr>
                <w:rFonts w:hint="eastAsia"/>
                <w:lang w:eastAsia="ko-KR"/>
              </w:rPr>
              <w:t>Trx</w:t>
            </w:r>
            <w:proofErr w:type="spellEnd"/>
            <w:r>
              <w:rPr>
                <w:rFonts w:hint="eastAsia"/>
                <w:lang w:eastAsia="ko-KR"/>
              </w:rPr>
              <w:t xml:space="preserve"> Control message</w:t>
            </w:r>
          </w:p>
          <w:p w14:paraId="5C12225D" w14:textId="31AD759B" w:rsidR="00FA310D" w:rsidRPr="007A395D" w:rsidRDefault="00FA310D" w:rsidP="00FA310D">
            <w:pPr>
              <w:pStyle w:val="BodyText"/>
              <w:rPr>
                <w:lang w:eastAsia="ko-KR"/>
              </w:rPr>
            </w:pPr>
            <w:r>
              <w:rPr>
                <w:rFonts w:hint="eastAsia"/>
                <w:lang w:eastAsia="ko-KR"/>
              </w:rPr>
              <w:t xml:space="preserve">ASM </w:t>
            </w:r>
            <w:r>
              <w:rPr>
                <w:lang w:eastAsia="ko-KR"/>
              </w:rPr>
              <w:t xml:space="preserve">test </w:t>
            </w:r>
            <w:r>
              <w:rPr>
                <w:rFonts w:hint="eastAsia"/>
                <w:lang w:eastAsia="ko-KR"/>
              </w:rPr>
              <w:t>message</w:t>
            </w:r>
          </w:p>
        </w:tc>
        <w:tc>
          <w:tcPr>
            <w:tcW w:w="2212" w:type="dxa"/>
            <w:vAlign w:val="center"/>
          </w:tcPr>
          <w:p w14:paraId="3F728FCA" w14:textId="2B815DF5" w:rsidR="00FA310D" w:rsidRPr="007A395D" w:rsidRDefault="002E1DC7" w:rsidP="00FA310D">
            <w:pPr>
              <w:pStyle w:val="BodyText"/>
              <w:jc w:val="center"/>
              <w:rPr>
                <w:lang w:eastAsia="ko-KR"/>
              </w:rPr>
            </w:pPr>
            <w:r>
              <w:rPr>
                <w:lang w:eastAsia="ko-KR"/>
              </w:rPr>
              <w:t>E</w:t>
            </w:r>
            <w:r w:rsidR="00FA310D">
              <w:rPr>
                <w:rFonts w:hint="eastAsia"/>
                <w:lang w:eastAsia="ko-KR"/>
              </w:rPr>
              <w:t>thernet</w:t>
            </w:r>
          </w:p>
        </w:tc>
      </w:tr>
      <w:tr w:rsidR="002E1DC7" w:rsidRPr="007A395D" w14:paraId="7E6CD416" w14:textId="29032119" w:rsidTr="002A7BB4">
        <w:trPr>
          <w:jc w:val="center"/>
        </w:trPr>
        <w:tc>
          <w:tcPr>
            <w:tcW w:w="704" w:type="dxa"/>
            <w:vAlign w:val="center"/>
          </w:tcPr>
          <w:p w14:paraId="79853D5D" w14:textId="1CFE3940" w:rsidR="002E1DC7" w:rsidRPr="007A395D" w:rsidRDefault="002E1DC7" w:rsidP="002E1DC7">
            <w:pPr>
              <w:pStyle w:val="BodyText"/>
              <w:jc w:val="center"/>
              <w:rPr>
                <w:lang w:eastAsia="ko-KR"/>
              </w:rPr>
            </w:pPr>
            <w:r w:rsidRPr="00B31C41">
              <w:rPr>
                <w:rFonts w:hint="eastAsia"/>
                <w:lang w:eastAsia="ko-KR"/>
              </w:rPr>
              <w:t>2</w:t>
            </w:r>
          </w:p>
        </w:tc>
        <w:tc>
          <w:tcPr>
            <w:tcW w:w="2045" w:type="dxa"/>
            <w:vAlign w:val="center"/>
          </w:tcPr>
          <w:p w14:paraId="079004E9" w14:textId="2FB1749E" w:rsidR="002E1DC7" w:rsidRPr="007A395D" w:rsidRDefault="002E1DC7" w:rsidP="002E1DC7">
            <w:pPr>
              <w:pStyle w:val="BodyText"/>
              <w:rPr>
                <w:lang w:eastAsia="ko-KR"/>
              </w:rPr>
            </w:pPr>
            <w:r>
              <w:rPr>
                <w:rFonts w:hint="eastAsia"/>
                <w:lang w:eastAsia="ko-KR"/>
              </w:rPr>
              <w:t xml:space="preserve">Shore </w:t>
            </w:r>
            <w:r>
              <w:rPr>
                <w:lang w:eastAsia="ko-KR"/>
              </w:rPr>
              <w:t>S</w:t>
            </w:r>
            <w:r>
              <w:rPr>
                <w:rFonts w:hint="eastAsia"/>
                <w:lang w:eastAsia="ko-KR"/>
              </w:rPr>
              <w:t>tation Gateway</w:t>
            </w:r>
          </w:p>
        </w:tc>
        <w:tc>
          <w:tcPr>
            <w:tcW w:w="2037" w:type="dxa"/>
            <w:vAlign w:val="center"/>
          </w:tcPr>
          <w:p w14:paraId="3B191651" w14:textId="529ECB26" w:rsidR="002E1DC7" w:rsidRPr="007A395D" w:rsidRDefault="002E1DC7" w:rsidP="002E1DC7">
            <w:pPr>
              <w:pStyle w:val="BodyText"/>
              <w:rPr>
                <w:lang w:eastAsia="ko-KR"/>
              </w:rPr>
            </w:pPr>
            <w:r>
              <w:rPr>
                <w:rFonts w:hint="eastAsia"/>
                <w:lang w:eastAsia="ko-KR"/>
              </w:rPr>
              <w:t xml:space="preserve">Base Station </w:t>
            </w:r>
          </w:p>
        </w:tc>
        <w:tc>
          <w:tcPr>
            <w:tcW w:w="2353" w:type="dxa"/>
            <w:vAlign w:val="center"/>
          </w:tcPr>
          <w:p w14:paraId="2E8BD263" w14:textId="77777777" w:rsidR="002E1DC7" w:rsidRDefault="002E1DC7" w:rsidP="002E1DC7">
            <w:pPr>
              <w:pStyle w:val="BodyText"/>
              <w:rPr>
                <w:lang w:eastAsia="ko-KR"/>
              </w:rPr>
            </w:pPr>
            <w:r>
              <w:rPr>
                <w:rFonts w:hint="eastAsia"/>
                <w:lang w:eastAsia="ko-KR"/>
              </w:rPr>
              <w:t>VDE test message</w:t>
            </w:r>
          </w:p>
          <w:p w14:paraId="4512EAE5" w14:textId="77777777" w:rsidR="002E1DC7" w:rsidRDefault="002E1DC7" w:rsidP="002E1DC7">
            <w:pPr>
              <w:pStyle w:val="BodyText"/>
              <w:rPr>
                <w:lang w:eastAsia="ko-KR"/>
              </w:rPr>
            </w:pPr>
            <w:r>
              <w:rPr>
                <w:lang w:eastAsia="ko-KR"/>
              </w:rPr>
              <w:t>ASM test message</w:t>
            </w:r>
          </w:p>
          <w:p w14:paraId="4C79F9B1" w14:textId="1D730326" w:rsidR="002E1DC7" w:rsidRPr="007A395D" w:rsidRDefault="002E1DC7" w:rsidP="002E1DC7">
            <w:pPr>
              <w:pStyle w:val="BodyText"/>
              <w:rPr>
                <w:lang w:eastAsia="ko-KR"/>
              </w:rPr>
            </w:pPr>
            <w:r>
              <w:rPr>
                <w:lang w:eastAsia="ko-KR"/>
              </w:rPr>
              <w:t>Control message</w:t>
            </w:r>
          </w:p>
        </w:tc>
        <w:tc>
          <w:tcPr>
            <w:tcW w:w="2212" w:type="dxa"/>
            <w:vAlign w:val="center"/>
          </w:tcPr>
          <w:p w14:paraId="78197CAB" w14:textId="736DAF20" w:rsidR="002E1DC7" w:rsidRPr="007A395D" w:rsidRDefault="002E1DC7" w:rsidP="002E1DC7">
            <w:pPr>
              <w:pStyle w:val="BodyText"/>
              <w:jc w:val="center"/>
              <w:rPr>
                <w:lang w:eastAsia="ko-KR"/>
              </w:rPr>
            </w:pPr>
            <w:r>
              <w:rPr>
                <w:lang w:eastAsia="ko-KR"/>
              </w:rPr>
              <w:t>E</w:t>
            </w:r>
            <w:r>
              <w:rPr>
                <w:rFonts w:hint="eastAsia"/>
                <w:lang w:eastAsia="ko-KR"/>
              </w:rPr>
              <w:t>thernet</w:t>
            </w:r>
          </w:p>
        </w:tc>
      </w:tr>
      <w:tr w:rsidR="002E1DC7" w:rsidRPr="007A395D" w14:paraId="0D22CE23" w14:textId="77777777" w:rsidTr="002A7BB4">
        <w:trPr>
          <w:jc w:val="center"/>
        </w:trPr>
        <w:tc>
          <w:tcPr>
            <w:tcW w:w="704" w:type="dxa"/>
            <w:vAlign w:val="center"/>
          </w:tcPr>
          <w:p w14:paraId="1D818B64" w14:textId="51E44A85" w:rsidR="002E1DC7" w:rsidRDefault="002E1DC7" w:rsidP="002E1DC7">
            <w:pPr>
              <w:pStyle w:val="BodyText"/>
              <w:jc w:val="center"/>
              <w:rPr>
                <w:lang w:eastAsia="ko-KR"/>
              </w:rPr>
            </w:pPr>
            <w:r w:rsidRPr="00B31C41">
              <w:rPr>
                <w:rFonts w:hint="eastAsia"/>
                <w:lang w:eastAsia="ko-KR"/>
              </w:rPr>
              <w:t>3</w:t>
            </w:r>
          </w:p>
        </w:tc>
        <w:tc>
          <w:tcPr>
            <w:tcW w:w="2045" w:type="dxa"/>
            <w:vAlign w:val="center"/>
          </w:tcPr>
          <w:p w14:paraId="0DCD4D4E" w14:textId="74ABCECA" w:rsidR="002E1DC7" w:rsidRPr="007A395D" w:rsidRDefault="002E1DC7" w:rsidP="002E1DC7">
            <w:pPr>
              <w:pStyle w:val="BodyText"/>
              <w:rPr>
                <w:lang w:eastAsia="ko-KR"/>
              </w:rPr>
            </w:pPr>
            <w:r>
              <w:rPr>
                <w:rFonts w:hint="eastAsia"/>
                <w:lang w:eastAsia="ko-KR"/>
              </w:rPr>
              <w:t>Service Host</w:t>
            </w:r>
          </w:p>
        </w:tc>
        <w:tc>
          <w:tcPr>
            <w:tcW w:w="2037" w:type="dxa"/>
            <w:vAlign w:val="center"/>
          </w:tcPr>
          <w:p w14:paraId="181B51E0" w14:textId="2159212B" w:rsidR="002E1DC7" w:rsidRPr="007A395D" w:rsidRDefault="002E1DC7" w:rsidP="002E1DC7">
            <w:pPr>
              <w:pStyle w:val="BodyText"/>
              <w:rPr>
                <w:lang w:eastAsia="ko-KR"/>
              </w:rPr>
            </w:pPr>
            <w:r>
              <w:rPr>
                <w:rFonts w:hint="eastAsia"/>
                <w:lang w:eastAsia="ko-KR"/>
              </w:rPr>
              <w:t>Shore Station Gateway</w:t>
            </w:r>
          </w:p>
        </w:tc>
        <w:tc>
          <w:tcPr>
            <w:tcW w:w="2353" w:type="dxa"/>
            <w:vAlign w:val="center"/>
          </w:tcPr>
          <w:p w14:paraId="6B20BC1D" w14:textId="36A95DA2" w:rsidR="002E1DC7" w:rsidRPr="007A395D" w:rsidRDefault="002E1DC7" w:rsidP="002E1DC7">
            <w:pPr>
              <w:pStyle w:val="BodyText"/>
              <w:rPr>
                <w:lang w:eastAsia="ko-KR"/>
              </w:rPr>
            </w:pPr>
            <w:r>
              <w:rPr>
                <w:rFonts w:hint="eastAsia"/>
                <w:lang w:eastAsia="ko-KR"/>
              </w:rPr>
              <w:t>VDE message</w:t>
            </w:r>
          </w:p>
        </w:tc>
        <w:tc>
          <w:tcPr>
            <w:tcW w:w="2212" w:type="dxa"/>
            <w:vAlign w:val="center"/>
          </w:tcPr>
          <w:p w14:paraId="61DD9826" w14:textId="5220DBCF" w:rsidR="002E1DC7" w:rsidRPr="007A395D" w:rsidRDefault="002E1DC7" w:rsidP="002E1DC7">
            <w:pPr>
              <w:pStyle w:val="BodyText"/>
              <w:jc w:val="center"/>
              <w:rPr>
                <w:lang w:eastAsia="ko-KR"/>
              </w:rPr>
            </w:pPr>
            <w:r>
              <w:rPr>
                <w:lang w:eastAsia="ko-KR"/>
              </w:rPr>
              <w:t>E</w:t>
            </w:r>
            <w:r>
              <w:rPr>
                <w:rFonts w:hint="eastAsia"/>
                <w:lang w:eastAsia="ko-KR"/>
              </w:rPr>
              <w:t>thernet</w:t>
            </w:r>
          </w:p>
        </w:tc>
      </w:tr>
      <w:tr w:rsidR="002E1DC7" w:rsidRPr="007A395D" w14:paraId="1FA97CB8" w14:textId="77777777" w:rsidTr="002A7BB4">
        <w:trPr>
          <w:jc w:val="center"/>
        </w:trPr>
        <w:tc>
          <w:tcPr>
            <w:tcW w:w="704" w:type="dxa"/>
            <w:vAlign w:val="center"/>
          </w:tcPr>
          <w:p w14:paraId="0814A614" w14:textId="519D6EDD" w:rsidR="002E1DC7" w:rsidRDefault="002E1DC7" w:rsidP="002E1DC7">
            <w:pPr>
              <w:pStyle w:val="BodyText"/>
              <w:jc w:val="center"/>
              <w:rPr>
                <w:lang w:eastAsia="ko-KR"/>
              </w:rPr>
            </w:pPr>
            <w:r w:rsidRPr="00B31C41">
              <w:rPr>
                <w:rFonts w:hint="eastAsia"/>
                <w:lang w:eastAsia="ko-KR"/>
              </w:rPr>
              <w:t>4</w:t>
            </w:r>
          </w:p>
        </w:tc>
        <w:tc>
          <w:tcPr>
            <w:tcW w:w="2045" w:type="dxa"/>
            <w:vAlign w:val="center"/>
          </w:tcPr>
          <w:p w14:paraId="1B34083D" w14:textId="3ABDA407" w:rsidR="002E1DC7" w:rsidRPr="007A395D" w:rsidRDefault="002E1DC7" w:rsidP="002E1DC7">
            <w:pPr>
              <w:pStyle w:val="BodyText"/>
              <w:rPr>
                <w:lang w:eastAsia="ko-KR"/>
              </w:rPr>
            </w:pPr>
            <w:r>
              <w:rPr>
                <w:rFonts w:hint="eastAsia"/>
                <w:lang w:eastAsia="ko-KR"/>
              </w:rPr>
              <w:t>Service Host</w:t>
            </w:r>
          </w:p>
        </w:tc>
        <w:tc>
          <w:tcPr>
            <w:tcW w:w="2037" w:type="dxa"/>
            <w:vAlign w:val="center"/>
          </w:tcPr>
          <w:p w14:paraId="362CBDC3" w14:textId="184A6BEC" w:rsidR="002E1DC7" w:rsidRPr="007A395D" w:rsidRDefault="002E1DC7" w:rsidP="002E1DC7">
            <w:pPr>
              <w:pStyle w:val="BodyText"/>
              <w:rPr>
                <w:lang w:eastAsia="ko-KR"/>
              </w:rPr>
            </w:pPr>
            <w:r>
              <w:rPr>
                <w:rFonts w:hint="eastAsia"/>
                <w:lang w:eastAsia="ko-KR"/>
              </w:rPr>
              <w:t>Man</w:t>
            </w:r>
            <w:r>
              <w:rPr>
                <w:lang w:eastAsia="ko-KR"/>
              </w:rPr>
              <w:t>a</w:t>
            </w:r>
            <w:r>
              <w:rPr>
                <w:rFonts w:hint="eastAsia"/>
                <w:lang w:eastAsia="ko-KR"/>
              </w:rPr>
              <w:t>gement System</w:t>
            </w:r>
          </w:p>
        </w:tc>
        <w:tc>
          <w:tcPr>
            <w:tcW w:w="2353" w:type="dxa"/>
            <w:vAlign w:val="center"/>
          </w:tcPr>
          <w:p w14:paraId="6D78C51E" w14:textId="672E390C" w:rsidR="002E1DC7" w:rsidRPr="007A395D" w:rsidRDefault="002E1DC7" w:rsidP="002E1DC7">
            <w:pPr>
              <w:pStyle w:val="BodyText"/>
              <w:rPr>
                <w:lang w:eastAsia="ko-KR"/>
              </w:rPr>
            </w:pPr>
            <w:r>
              <w:rPr>
                <w:rFonts w:hint="eastAsia"/>
                <w:lang w:eastAsia="ko-KR"/>
              </w:rPr>
              <w:t>Service host</w:t>
            </w:r>
            <w:r>
              <w:rPr>
                <w:lang w:eastAsia="ko-KR"/>
              </w:rPr>
              <w:t xml:space="preserve"> </w:t>
            </w:r>
            <w:proofErr w:type="spellStart"/>
            <w:r>
              <w:rPr>
                <w:lang w:eastAsia="ko-KR"/>
              </w:rPr>
              <w:t>Trx</w:t>
            </w:r>
            <w:proofErr w:type="spellEnd"/>
            <w:r>
              <w:rPr>
                <w:rFonts w:hint="eastAsia"/>
                <w:lang w:eastAsia="ko-KR"/>
              </w:rPr>
              <w:t xml:space="preserve"> monitoring message</w:t>
            </w:r>
          </w:p>
        </w:tc>
        <w:tc>
          <w:tcPr>
            <w:tcW w:w="2212" w:type="dxa"/>
            <w:vAlign w:val="center"/>
          </w:tcPr>
          <w:p w14:paraId="4D2F0396" w14:textId="48EB885C" w:rsidR="002E1DC7" w:rsidRPr="007A395D" w:rsidRDefault="002E1DC7" w:rsidP="002E1DC7">
            <w:pPr>
              <w:pStyle w:val="BodyText"/>
              <w:jc w:val="center"/>
              <w:rPr>
                <w:lang w:eastAsia="ko-KR"/>
              </w:rPr>
            </w:pPr>
            <w:r>
              <w:rPr>
                <w:lang w:eastAsia="ko-KR"/>
              </w:rPr>
              <w:t>E</w:t>
            </w:r>
            <w:r>
              <w:rPr>
                <w:rFonts w:hint="eastAsia"/>
                <w:lang w:eastAsia="ko-KR"/>
              </w:rPr>
              <w:t>thernet</w:t>
            </w:r>
          </w:p>
        </w:tc>
      </w:tr>
      <w:tr w:rsidR="002E1DC7" w:rsidRPr="007A395D" w14:paraId="52DEE737" w14:textId="77777777" w:rsidTr="002A7BB4">
        <w:trPr>
          <w:jc w:val="center"/>
        </w:trPr>
        <w:tc>
          <w:tcPr>
            <w:tcW w:w="704" w:type="dxa"/>
            <w:vAlign w:val="center"/>
          </w:tcPr>
          <w:p w14:paraId="064D1B9C" w14:textId="0EDB0C9D" w:rsidR="002E1DC7" w:rsidRDefault="002E1DC7" w:rsidP="002E1DC7">
            <w:pPr>
              <w:pStyle w:val="BodyText"/>
              <w:jc w:val="center"/>
              <w:rPr>
                <w:lang w:eastAsia="ko-KR"/>
              </w:rPr>
            </w:pPr>
            <w:r w:rsidRPr="00B31C41">
              <w:rPr>
                <w:rFonts w:hint="eastAsia"/>
                <w:lang w:eastAsia="ko-KR"/>
              </w:rPr>
              <w:t>5</w:t>
            </w:r>
          </w:p>
        </w:tc>
        <w:tc>
          <w:tcPr>
            <w:tcW w:w="2045" w:type="dxa"/>
            <w:vAlign w:val="center"/>
          </w:tcPr>
          <w:p w14:paraId="5728F4AE" w14:textId="68D76F8E" w:rsidR="002E1DC7" w:rsidRPr="007A395D" w:rsidRDefault="002E1DC7" w:rsidP="002E1DC7">
            <w:pPr>
              <w:pStyle w:val="BodyText"/>
              <w:rPr>
                <w:lang w:eastAsia="ko-KR"/>
              </w:rPr>
            </w:pPr>
            <w:r>
              <w:rPr>
                <w:rFonts w:hint="eastAsia"/>
                <w:lang w:eastAsia="ko-KR"/>
              </w:rPr>
              <w:t>Service Client</w:t>
            </w:r>
          </w:p>
        </w:tc>
        <w:tc>
          <w:tcPr>
            <w:tcW w:w="2037" w:type="dxa"/>
            <w:vAlign w:val="center"/>
          </w:tcPr>
          <w:p w14:paraId="593F9C37" w14:textId="7DA21491" w:rsidR="002E1DC7" w:rsidRPr="007A395D" w:rsidRDefault="002E1DC7" w:rsidP="002E1DC7">
            <w:pPr>
              <w:pStyle w:val="BodyText"/>
              <w:rPr>
                <w:lang w:eastAsia="ko-KR"/>
              </w:rPr>
            </w:pPr>
            <w:r>
              <w:rPr>
                <w:rFonts w:hint="eastAsia"/>
                <w:lang w:eastAsia="ko-KR"/>
              </w:rPr>
              <w:t>Ship Station Gateway</w:t>
            </w:r>
          </w:p>
        </w:tc>
        <w:tc>
          <w:tcPr>
            <w:tcW w:w="2353" w:type="dxa"/>
            <w:vAlign w:val="center"/>
          </w:tcPr>
          <w:p w14:paraId="7858BE1F" w14:textId="5C5DBCB0" w:rsidR="002E1DC7" w:rsidRPr="007A395D" w:rsidRDefault="002E1DC7" w:rsidP="002E1DC7">
            <w:pPr>
              <w:pStyle w:val="BodyText"/>
              <w:rPr>
                <w:lang w:eastAsia="ko-KR"/>
              </w:rPr>
            </w:pPr>
            <w:r>
              <w:rPr>
                <w:rFonts w:hint="eastAsia"/>
                <w:lang w:eastAsia="ko-KR"/>
              </w:rPr>
              <w:t>VDE message</w:t>
            </w:r>
          </w:p>
        </w:tc>
        <w:tc>
          <w:tcPr>
            <w:tcW w:w="2212" w:type="dxa"/>
            <w:vAlign w:val="center"/>
          </w:tcPr>
          <w:p w14:paraId="7F82AAC9" w14:textId="4B081526" w:rsidR="002E1DC7" w:rsidRPr="007A395D" w:rsidRDefault="002E1DC7" w:rsidP="002E1DC7">
            <w:pPr>
              <w:pStyle w:val="BodyText"/>
              <w:jc w:val="center"/>
              <w:rPr>
                <w:lang w:eastAsia="ko-KR"/>
              </w:rPr>
            </w:pPr>
            <w:r>
              <w:rPr>
                <w:lang w:eastAsia="ko-KR"/>
              </w:rPr>
              <w:t>E</w:t>
            </w:r>
            <w:r>
              <w:rPr>
                <w:rFonts w:hint="eastAsia"/>
                <w:lang w:eastAsia="ko-KR"/>
              </w:rPr>
              <w:t>thernet</w:t>
            </w:r>
          </w:p>
        </w:tc>
      </w:tr>
      <w:tr w:rsidR="002E1DC7" w:rsidRPr="007A395D" w14:paraId="44DADB2F" w14:textId="77777777" w:rsidTr="002A7BB4">
        <w:trPr>
          <w:jc w:val="center"/>
        </w:trPr>
        <w:tc>
          <w:tcPr>
            <w:tcW w:w="704" w:type="dxa"/>
            <w:vAlign w:val="center"/>
          </w:tcPr>
          <w:p w14:paraId="197D3FDC" w14:textId="1020423A" w:rsidR="002E1DC7" w:rsidRDefault="002E1DC7" w:rsidP="002E1DC7">
            <w:pPr>
              <w:pStyle w:val="BodyText"/>
              <w:jc w:val="center"/>
              <w:rPr>
                <w:lang w:eastAsia="ko-KR"/>
              </w:rPr>
            </w:pPr>
            <w:r w:rsidRPr="00B31C41">
              <w:rPr>
                <w:rFonts w:hint="eastAsia"/>
                <w:lang w:eastAsia="ko-KR"/>
              </w:rPr>
              <w:t>6</w:t>
            </w:r>
          </w:p>
        </w:tc>
        <w:tc>
          <w:tcPr>
            <w:tcW w:w="2045" w:type="dxa"/>
            <w:vAlign w:val="center"/>
          </w:tcPr>
          <w:p w14:paraId="75078900" w14:textId="07883D39" w:rsidR="002E1DC7" w:rsidRPr="007A395D" w:rsidRDefault="002E1DC7" w:rsidP="002E1DC7">
            <w:pPr>
              <w:pStyle w:val="BodyText"/>
              <w:rPr>
                <w:lang w:eastAsia="ko-KR"/>
              </w:rPr>
            </w:pPr>
            <w:r>
              <w:rPr>
                <w:rFonts w:hint="eastAsia"/>
                <w:lang w:eastAsia="ko-KR"/>
              </w:rPr>
              <w:t>Ship Station Gateway</w:t>
            </w:r>
          </w:p>
        </w:tc>
        <w:tc>
          <w:tcPr>
            <w:tcW w:w="2037" w:type="dxa"/>
            <w:vAlign w:val="center"/>
          </w:tcPr>
          <w:p w14:paraId="3D1FBA0A" w14:textId="084EA0D9" w:rsidR="002E1DC7" w:rsidRPr="007A395D" w:rsidRDefault="002E1DC7" w:rsidP="002E1DC7">
            <w:pPr>
              <w:pStyle w:val="BodyText"/>
              <w:rPr>
                <w:lang w:eastAsia="ko-KR"/>
              </w:rPr>
            </w:pPr>
            <w:r>
              <w:rPr>
                <w:lang w:eastAsia="ko-KR"/>
              </w:rPr>
              <w:t>M</w:t>
            </w:r>
            <w:r>
              <w:rPr>
                <w:rFonts w:hint="eastAsia"/>
                <w:lang w:eastAsia="ko-KR"/>
              </w:rPr>
              <w:t>obile Station</w:t>
            </w:r>
          </w:p>
        </w:tc>
        <w:tc>
          <w:tcPr>
            <w:tcW w:w="2353" w:type="dxa"/>
            <w:vAlign w:val="center"/>
          </w:tcPr>
          <w:p w14:paraId="0530E0FC" w14:textId="2373222A" w:rsidR="002E1DC7" w:rsidRPr="007A395D" w:rsidRDefault="002E1DC7" w:rsidP="002E1DC7">
            <w:pPr>
              <w:pStyle w:val="BodyText"/>
              <w:rPr>
                <w:lang w:eastAsia="ko-KR"/>
              </w:rPr>
            </w:pPr>
            <w:r>
              <w:rPr>
                <w:rFonts w:hint="eastAsia"/>
                <w:lang w:eastAsia="ko-KR"/>
              </w:rPr>
              <w:t>VDE message</w:t>
            </w:r>
          </w:p>
        </w:tc>
        <w:tc>
          <w:tcPr>
            <w:tcW w:w="2212" w:type="dxa"/>
            <w:vAlign w:val="center"/>
          </w:tcPr>
          <w:p w14:paraId="3F33E4BC" w14:textId="76A4B192" w:rsidR="002E1DC7" w:rsidRPr="007A395D" w:rsidRDefault="002E1DC7" w:rsidP="002E1DC7">
            <w:pPr>
              <w:pStyle w:val="BodyText"/>
              <w:jc w:val="center"/>
              <w:rPr>
                <w:lang w:eastAsia="ko-KR"/>
              </w:rPr>
            </w:pPr>
            <w:r>
              <w:rPr>
                <w:lang w:eastAsia="ko-KR"/>
              </w:rPr>
              <w:t>E</w:t>
            </w:r>
            <w:r>
              <w:rPr>
                <w:rFonts w:hint="eastAsia"/>
                <w:lang w:eastAsia="ko-KR"/>
              </w:rPr>
              <w:t>thernet</w:t>
            </w:r>
          </w:p>
        </w:tc>
      </w:tr>
      <w:tr w:rsidR="002E1DC7" w:rsidRPr="007A395D" w14:paraId="096B2518" w14:textId="77777777" w:rsidTr="002A7BB4">
        <w:trPr>
          <w:jc w:val="center"/>
        </w:trPr>
        <w:tc>
          <w:tcPr>
            <w:tcW w:w="704" w:type="dxa"/>
            <w:vAlign w:val="center"/>
          </w:tcPr>
          <w:p w14:paraId="1B759402" w14:textId="273D14C5" w:rsidR="002E1DC7" w:rsidRDefault="002E1DC7" w:rsidP="002E1DC7">
            <w:pPr>
              <w:pStyle w:val="BodyText"/>
              <w:jc w:val="center"/>
              <w:rPr>
                <w:lang w:eastAsia="ko-KR"/>
              </w:rPr>
            </w:pPr>
            <w:r w:rsidRPr="00B31C41">
              <w:rPr>
                <w:rFonts w:hint="eastAsia"/>
                <w:lang w:eastAsia="ko-KR"/>
              </w:rPr>
              <w:t>7</w:t>
            </w:r>
          </w:p>
        </w:tc>
        <w:tc>
          <w:tcPr>
            <w:tcW w:w="2045" w:type="dxa"/>
            <w:vAlign w:val="center"/>
          </w:tcPr>
          <w:p w14:paraId="08BBD7B0" w14:textId="10C1DE9A" w:rsidR="002E1DC7" w:rsidRPr="007A395D" w:rsidRDefault="002E1DC7" w:rsidP="002E1DC7">
            <w:pPr>
              <w:pStyle w:val="BodyText"/>
              <w:rPr>
                <w:lang w:eastAsia="ko-KR"/>
              </w:rPr>
            </w:pPr>
            <w:r>
              <w:rPr>
                <w:rFonts w:hint="eastAsia"/>
                <w:lang w:eastAsia="ko-KR"/>
              </w:rPr>
              <w:t>ASM Client</w:t>
            </w:r>
          </w:p>
        </w:tc>
        <w:tc>
          <w:tcPr>
            <w:tcW w:w="2037" w:type="dxa"/>
            <w:vAlign w:val="center"/>
          </w:tcPr>
          <w:p w14:paraId="294E2EF0" w14:textId="06761B84" w:rsidR="002E1DC7" w:rsidRPr="007A395D" w:rsidRDefault="002E1DC7" w:rsidP="002E1DC7">
            <w:pPr>
              <w:pStyle w:val="BodyText"/>
              <w:rPr>
                <w:lang w:eastAsia="ko-KR"/>
              </w:rPr>
            </w:pPr>
            <w:r>
              <w:rPr>
                <w:rFonts w:hint="eastAsia"/>
                <w:lang w:eastAsia="ko-KR"/>
              </w:rPr>
              <w:t>Ship Station Gateway</w:t>
            </w:r>
          </w:p>
        </w:tc>
        <w:tc>
          <w:tcPr>
            <w:tcW w:w="2353" w:type="dxa"/>
            <w:vAlign w:val="center"/>
          </w:tcPr>
          <w:p w14:paraId="376B8946" w14:textId="572AC95F" w:rsidR="002E1DC7" w:rsidRPr="007A395D" w:rsidRDefault="002E1DC7" w:rsidP="002E1DC7">
            <w:pPr>
              <w:pStyle w:val="BodyText"/>
              <w:rPr>
                <w:lang w:eastAsia="ko-KR"/>
              </w:rPr>
            </w:pPr>
            <w:r>
              <w:rPr>
                <w:rFonts w:hint="eastAsia"/>
                <w:lang w:eastAsia="ko-KR"/>
              </w:rPr>
              <w:t>ASM message</w:t>
            </w:r>
          </w:p>
        </w:tc>
        <w:tc>
          <w:tcPr>
            <w:tcW w:w="2212" w:type="dxa"/>
            <w:vAlign w:val="center"/>
          </w:tcPr>
          <w:p w14:paraId="337E2556" w14:textId="774BFC33" w:rsidR="002E1DC7" w:rsidRPr="007A395D" w:rsidRDefault="002E1DC7" w:rsidP="002E1DC7">
            <w:pPr>
              <w:pStyle w:val="BodyText"/>
              <w:jc w:val="center"/>
              <w:rPr>
                <w:lang w:eastAsia="ko-KR"/>
              </w:rPr>
            </w:pPr>
            <w:r>
              <w:rPr>
                <w:lang w:eastAsia="ko-KR"/>
              </w:rPr>
              <w:t>E</w:t>
            </w:r>
            <w:r>
              <w:rPr>
                <w:rFonts w:hint="eastAsia"/>
                <w:lang w:eastAsia="ko-KR"/>
              </w:rPr>
              <w:t>thernet</w:t>
            </w:r>
          </w:p>
        </w:tc>
      </w:tr>
      <w:tr w:rsidR="00FA310D" w:rsidRPr="007A395D" w14:paraId="4BF7EB82" w14:textId="77777777" w:rsidTr="002A7BB4">
        <w:trPr>
          <w:jc w:val="center"/>
        </w:trPr>
        <w:tc>
          <w:tcPr>
            <w:tcW w:w="704" w:type="dxa"/>
            <w:vAlign w:val="center"/>
          </w:tcPr>
          <w:p w14:paraId="234048FC" w14:textId="3917318E" w:rsidR="00FA310D" w:rsidRDefault="00FA310D" w:rsidP="00FA310D">
            <w:pPr>
              <w:pStyle w:val="BodyText"/>
              <w:jc w:val="center"/>
              <w:rPr>
                <w:lang w:eastAsia="ko-KR"/>
              </w:rPr>
            </w:pPr>
            <w:r w:rsidRPr="00B31C41">
              <w:rPr>
                <w:rFonts w:hint="eastAsia"/>
                <w:lang w:eastAsia="ko-KR"/>
              </w:rPr>
              <w:t>8</w:t>
            </w:r>
          </w:p>
        </w:tc>
        <w:tc>
          <w:tcPr>
            <w:tcW w:w="2045" w:type="dxa"/>
            <w:vAlign w:val="center"/>
          </w:tcPr>
          <w:p w14:paraId="743CB62C" w14:textId="00A88D45" w:rsidR="00FA310D" w:rsidRPr="007A395D" w:rsidRDefault="00FA310D" w:rsidP="00FA310D">
            <w:pPr>
              <w:pStyle w:val="BodyText"/>
              <w:rPr>
                <w:lang w:eastAsia="ko-KR"/>
              </w:rPr>
            </w:pPr>
            <w:r>
              <w:rPr>
                <w:rFonts w:hint="eastAsia"/>
                <w:lang w:eastAsia="ko-KR"/>
              </w:rPr>
              <w:t>Service Client</w:t>
            </w:r>
          </w:p>
        </w:tc>
        <w:tc>
          <w:tcPr>
            <w:tcW w:w="2037" w:type="dxa"/>
            <w:vAlign w:val="center"/>
          </w:tcPr>
          <w:p w14:paraId="5825B2E4" w14:textId="5D4035D4" w:rsidR="00FA310D" w:rsidRPr="007A395D" w:rsidRDefault="00FA310D" w:rsidP="00FA310D">
            <w:pPr>
              <w:pStyle w:val="BodyText"/>
              <w:rPr>
                <w:lang w:eastAsia="ko-KR"/>
              </w:rPr>
            </w:pPr>
            <w:r>
              <w:rPr>
                <w:rFonts w:hint="eastAsia"/>
                <w:lang w:eastAsia="ko-KR"/>
              </w:rPr>
              <w:t>Man</w:t>
            </w:r>
            <w:r>
              <w:rPr>
                <w:lang w:eastAsia="ko-KR"/>
              </w:rPr>
              <w:t>a</w:t>
            </w:r>
            <w:r>
              <w:rPr>
                <w:rFonts w:hint="eastAsia"/>
                <w:lang w:eastAsia="ko-KR"/>
              </w:rPr>
              <w:t>gement System</w:t>
            </w:r>
          </w:p>
        </w:tc>
        <w:tc>
          <w:tcPr>
            <w:tcW w:w="2353" w:type="dxa"/>
            <w:vAlign w:val="center"/>
          </w:tcPr>
          <w:p w14:paraId="394CA6E0" w14:textId="1B1205DC" w:rsidR="00FA310D" w:rsidRPr="007A395D" w:rsidRDefault="00FA310D" w:rsidP="00FA310D">
            <w:pPr>
              <w:pStyle w:val="BodyText"/>
              <w:rPr>
                <w:lang w:eastAsia="ko-KR"/>
              </w:rPr>
            </w:pPr>
            <w:r>
              <w:rPr>
                <w:rFonts w:hint="eastAsia"/>
                <w:lang w:eastAsia="ko-KR"/>
              </w:rPr>
              <w:t xml:space="preserve">Service client </w:t>
            </w:r>
            <w:proofErr w:type="spellStart"/>
            <w:r>
              <w:rPr>
                <w:rFonts w:hint="eastAsia"/>
                <w:lang w:eastAsia="ko-KR"/>
              </w:rPr>
              <w:t>Trx</w:t>
            </w:r>
            <w:proofErr w:type="spellEnd"/>
            <w:r>
              <w:rPr>
                <w:rFonts w:hint="eastAsia"/>
                <w:lang w:eastAsia="ko-KR"/>
              </w:rPr>
              <w:t xml:space="preserve"> monitoring message</w:t>
            </w:r>
          </w:p>
        </w:tc>
        <w:tc>
          <w:tcPr>
            <w:tcW w:w="2212" w:type="dxa"/>
            <w:vAlign w:val="center"/>
          </w:tcPr>
          <w:p w14:paraId="4CAAB53E" w14:textId="0D75F503" w:rsidR="00FA310D" w:rsidRPr="007A395D" w:rsidRDefault="00FA310D" w:rsidP="00FA310D">
            <w:pPr>
              <w:pStyle w:val="BodyText"/>
              <w:jc w:val="center"/>
              <w:rPr>
                <w:lang w:eastAsia="ko-KR"/>
              </w:rPr>
            </w:pPr>
            <w:r>
              <w:rPr>
                <w:lang w:eastAsia="ko-KR"/>
              </w:rPr>
              <w:t>Commercial LTE</w:t>
            </w:r>
          </w:p>
        </w:tc>
      </w:tr>
      <w:tr w:rsidR="00FA310D" w:rsidRPr="007A395D" w14:paraId="4308B1B3" w14:textId="77777777" w:rsidTr="002A7BB4">
        <w:trPr>
          <w:jc w:val="center"/>
        </w:trPr>
        <w:tc>
          <w:tcPr>
            <w:tcW w:w="704" w:type="dxa"/>
            <w:vAlign w:val="center"/>
          </w:tcPr>
          <w:p w14:paraId="140AB853" w14:textId="014531FC" w:rsidR="00FA310D" w:rsidRDefault="00FA310D" w:rsidP="00FA310D">
            <w:pPr>
              <w:pStyle w:val="BodyText"/>
              <w:jc w:val="center"/>
              <w:rPr>
                <w:lang w:eastAsia="ko-KR"/>
              </w:rPr>
            </w:pPr>
            <w:r w:rsidRPr="00B31C41">
              <w:rPr>
                <w:rFonts w:hint="eastAsia"/>
                <w:lang w:eastAsia="ko-KR"/>
              </w:rPr>
              <w:t>9</w:t>
            </w:r>
          </w:p>
        </w:tc>
        <w:tc>
          <w:tcPr>
            <w:tcW w:w="2045" w:type="dxa"/>
            <w:vAlign w:val="center"/>
          </w:tcPr>
          <w:p w14:paraId="7A4E078A" w14:textId="1662E115" w:rsidR="00FA310D" w:rsidRPr="007A395D" w:rsidRDefault="00FA310D" w:rsidP="00FA310D">
            <w:pPr>
              <w:pStyle w:val="BodyText"/>
              <w:rPr>
                <w:lang w:eastAsia="ko-KR"/>
              </w:rPr>
            </w:pPr>
            <w:r>
              <w:rPr>
                <w:rFonts w:hint="eastAsia"/>
                <w:lang w:eastAsia="ko-KR"/>
              </w:rPr>
              <w:t>Ship Station Gateway</w:t>
            </w:r>
          </w:p>
        </w:tc>
        <w:tc>
          <w:tcPr>
            <w:tcW w:w="2037" w:type="dxa"/>
            <w:vAlign w:val="center"/>
          </w:tcPr>
          <w:p w14:paraId="1E842C9A" w14:textId="6A61AF94" w:rsidR="00FA310D" w:rsidRPr="007A395D" w:rsidRDefault="00FA310D" w:rsidP="00FA310D">
            <w:pPr>
              <w:pStyle w:val="BodyText"/>
              <w:rPr>
                <w:lang w:eastAsia="ko-KR"/>
              </w:rPr>
            </w:pPr>
            <w:r>
              <w:rPr>
                <w:rFonts w:hint="eastAsia"/>
                <w:lang w:eastAsia="ko-KR"/>
              </w:rPr>
              <w:t>Management System</w:t>
            </w:r>
          </w:p>
        </w:tc>
        <w:tc>
          <w:tcPr>
            <w:tcW w:w="2353" w:type="dxa"/>
            <w:vAlign w:val="center"/>
          </w:tcPr>
          <w:p w14:paraId="4FAFBFF9" w14:textId="42957C7A" w:rsidR="00FA310D" w:rsidRPr="007A395D" w:rsidRDefault="00FA310D" w:rsidP="00FA310D">
            <w:pPr>
              <w:pStyle w:val="BodyText"/>
              <w:rPr>
                <w:lang w:eastAsia="ko-KR"/>
              </w:rPr>
            </w:pPr>
            <w:r>
              <w:rPr>
                <w:rFonts w:hint="eastAsia"/>
                <w:lang w:eastAsia="ko-KR"/>
              </w:rPr>
              <w:t>Ship Station gateway message monitoring message</w:t>
            </w:r>
          </w:p>
        </w:tc>
        <w:tc>
          <w:tcPr>
            <w:tcW w:w="2212" w:type="dxa"/>
            <w:vAlign w:val="center"/>
          </w:tcPr>
          <w:p w14:paraId="24649DDB" w14:textId="3B393980" w:rsidR="00FA310D" w:rsidRPr="007A395D" w:rsidRDefault="00FA310D" w:rsidP="00FA310D">
            <w:pPr>
              <w:pStyle w:val="BodyText"/>
              <w:jc w:val="center"/>
              <w:rPr>
                <w:lang w:eastAsia="ko-KR"/>
              </w:rPr>
            </w:pPr>
            <w:r>
              <w:rPr>
                <w:lang w:eastAsia="ko-KR"/>
              </w:rPr>
              <w:t>Commercial LTE</w:t>
            </w:r>
          </w:p>
        </w:tc>
      </w:tr>
      <w:tr w:rsidR="00FA310D" w:rsidRPr="007A395D" w14:paraId="73D1D112" w14:textId="77777777" w:rsidTr="002A7BB4">
        <w:trPr>
          <w:jc w:val="center"/>
        </w:trPr>
        <w:tc>
          <w:tcPr>
            <w:tcW w:w="704" w:type="dxa"/>
            <w:vAlign w:val="center"/>
          </w:tcPr>
          <w:p w14:paraId="18F2823F" w14:textId="1D5FB327" w:rsidR="00FA310D" w:rsidRDefault="00FA310D" w:rsidP="00FA310D">
            <w:pPr>
              <w:pStyle w:val="BodyText"/>
              <w:jc w:val="center"/>
              <w:rPr>
                <w:lang w:eastAsia="ko-KR"/>
              </w:rPr>
            </w:pPr>
            <w:r w:rsidRPr="00B31C41">
              <w:rPr>
                <w:lang w:eastAsia="ko-KR"/>
              </w:rPr>
              <w:t>10</w:t>
            </w:r>
          </w:p>
        </w:tc>
        <w:tc>
          <w:tcPr>
            <w:tcW w:w="2045" w:type="dxa"/>
            <w:vAlign w:val="center"/>
          </w:tcPr>
          <w:p w14:paraId="2A7B766B" w14:textId="17224ACD" w:rsidR="00FA310D" w:rsidRPr="007A395D" w:rsidRDefault="00FA310D" w:rsidP="00FA310D">
            <w:pPr>
              <w:pStyle w:val="BodyText"/>
              <w:rPr>
                <w:lang w:eastAsia="ko-KR"/>
              </w:rPr>
            </w:pPr>
            <w:r>
              <w:rPr>
                <w:rFonts w:hint="eastAsia"/>
                <w:lang w:eastAsia="ko-KR"/>
              </w:rPr>
              <w:t>Service Host</w:t>
            </w:r>
          </w:p>
        </w:tc>
        <w:tc>
          <w:tcPr>
            <w:tcW w:w="2037" w:type="dxa"/>
            <w:vAlign w:val="center"/>
          </w:tcPr>
          <w:p w14:paraId="5D7A9DF1" w14:textId="14C2DAD5" w:rsidR="00FA310D" w:rsidRPr="007A395D" w:rsidRDefault="00FA310D" w:rsidP="00FA310D">
            <w:pPr>
              <w:pStyle w:val="BodyText"/>
              <w:rPr>
                <w:lang w:eastAsia="ko-KR"/>
              </w:rPr>
            </w:pPr>
            <w:r>
              <w:rPr>
                <w:rFonts w:hint="eastAsia"/>
                <w:lang w:eastAsia="ko-KR"/>
              </w:rPr>
              <w:t>Service Client</w:t>
            </w:r>
          </w:p>
        </w:tc>
        <w:tc>
          <w:tcPr>
            <w:tcW w:w="2353" w:type="dxa"/>
            <w:vAlign w:val="center"/>
          </w:tcPr>
          <w:p w14:paraId="440A13CC" w14:textId="1251D893" w:rsidR="00FA310D" w:rsidRPr="007A395D" w:rsidRDefault="00FA310D" w:rsidP="00FA310D">
            <w:pPr>
              <w:pStyle w:val="BodyText"/>
              <w:rPr>
                <w:lang w:eastAsia="ko-KR"/>
              </w:rPr>
            </w:pPr>
            <w:r w:rsidRPr="00B31C41">
              <w:rPr>
                <w:lang w:eastAsia="ko-KR"/>
              </w:rPr>
              <w:t>Polling / Relaying</w:t>
            </w:r>
          </w:p>
        </w:tc>
        <w:tc>
          <w:tcPr>
            <w:tcW w:w="2212" w:type="dxa"/>
            <w:vAlign w:val="center"/>
          </w:tcPr>
          <w:p w14:paraId="51A64C81" w14:textId="17FCD290" w:rsidR="00FA310D" w:rsidRPr="007A395D" w:rsidRDefault="00FA310D" w:rsidP="00FA310D">
            <w:pPr>
              <w:pStyle w:val="BodyText"/>
              <w:jc w:val="center"/>
              <w:rPr>
                <w:lang w:eastAsia="ko-KR"/>
              </w:rPr>
            </w:pPr>
            <w:r>
              <w:rPr>
                <w:lang w:eastAsia="ko-KR"/>
              </w:rPr>
              <w:t>Commercial LTE</w:t>
            </w:r>
          </w:p>
        </w:tc>
      </w:tr>
    </w:tbl>
    <w:p w14:paraId="60E0A5C5" w14:textId="77777777" w:rsidR="00DB2396" w:rsidRDefault="00DB2396" w:rsidP="00A85DA6">
      <w:pPr>
        <w:pStyle w:val="BodyText"/>
        <w:rPr>
          <w:lang w:eastAsia="ko-KR"/>
        </w:rPr>
      </w:pPr>
    </w:p>
    <w:p w14:paraId="7E5FDD38" w14:textId="5926ACC3" w:rsidR="00733145" w:rsidRDefault="001F7595" w:rsidP="002A7BB4">
      <w:pPr>
        <w:pStyle w:val="Heading2"/>
        <w:rPr>
          <w:lang w:eastAsia="ko-KR"/>
        </w:rPr>
      </w:pPr>
      <w:r>
        <w:rPr>
          <w:lang w:val="en-US" w:eastAsia="ko-KR"/>
        </w:rPr>
        <w:t>HTTP Header</w:t>
      </w:r>
      <w:r w:rsidR="00324260">
        <w:rPr>
          <w:lang w:val="en-US" w:eastAsia="ko-KR"/>
        </w:rPr>
        <w:t>/Payload</w:t>
      </w:r>
      <w:r>
        <w:rPr>
          <w:lang w:val="en-US" w:eastAsia="ko-KR"/>
        </w:rPr>
        <w:t xml:space="preserve"> </w:t>
      </w:r>
      <w:proofErr w:type="spellStart"/>
      <w:r w:rsidR="00D11E43">
        <w:rPr>
          <w:lang w:val="en-US" w:eastAsia="ko-KR"/>
        </w:rPr>
        <w:t>information</w:t>
      </w:r>
      <w:r w:rsidR="0004088A">
        <w:rPr>
          <w:lang w:val="en-US" w:eastAsia="ko-KR"/>
        </w:rPr>
        <w:t>s</w:t>
      </w:r>
      <w:proofErr w:type="spellEnd"/>
    </w:p>
    <w:p w14:paraId="5BF0DF3F" w14:textId="0701CEF1" w:rsidR="00777A91" w:rsidRDefault="00C802F0" w:rsidP="00F5258C">
      <w:pPr>
        <w:pStyle w:val="BodyText"/>
        <w:rPr>
          <w:lang w:eastAsia="ko-KR"/>
        </w:rPr>
      </w:pPr>
      <w:r>
        <w:rPr>
          <w:rFonts w:hint="eastAsia"/>
          <w:lang w:eastAsia="ko-KR"/>
        </w:rPr>
        <w:t xml:space="preserve">Korean e-Navigation service is provided </w:t>
      </w:r>
      <w:r>
        <w:rPr>
          <w:lang w:eastAsia="ko-KR"/>
        </w:rPr>
        <w:t>through</w:t>
      </w:r>
      <w:r>
        <w:rPr>
          <w:rFonts w:hint="eastAsia"/>
          <w:lang w:eastAsia="ko-KR"/>
        </w:rPr>
        <w:t xml:space="preserve"> </w:t>
      </w:r>
      <w:r>
        <w:rPr>
          <w:lang w:eastAsia="ko-KR"/>
        </w:rPr>
        <w:t xml:space="preserve">the </w:t>
      </w:r>
      <w:proofErr w:type="gramStart"/>
      <w:r>
        <w:rPr>
          <w:lang w:eastAsia="ko-KR"/>
        </w:rPr>
        <w:t>MMS(</w:t>
      </w:r>
      <w:proofErr w:type="gramEnd"/>
      <w:r>
        <w:rPr>
          <w:lang w:eastAsia="ko-KR"/>
        </w:rPr>
        <w:t xml:space="preserve">Maritime Messaging Service). MMS is </w:t>
      </w:r>
      <w:r w:rsidR="00D11E43">
        <w:rPr>
          <w:lang w:eastAsia="ko-KR"/>
        </w:rPr>
        <w:t>the</w:t>
      </w:r>
      <w:r>
        <w:rPr>
          <w:lang w:eastAsia="ko-KR"/>
        </w:rPr>
        <w:t xml:space="preserve"> system that supports message exchange between service host and client based on HTTP protocol. </w:t>
      </w:r>
      <w:r w:rsidR="00D11E43">
        <w:rPr>
          <w:lang w:eastAsia="ko-KR"/>
        </w:rPr>
        <w:t xml:space="preserve">Therefore, </w:t>
      </w:r>
      <w:r>
        <w:rPr>
          <w:lang w:eastAsia="ko-KR"/>
        </w:rPr>
        <w:t>HTTP protocol is applied to service message to test Korean e-Navigation service provision through VDES test</w:t>
      </w:r>
      <w:r w:rsidR="00D11E43">
        <w:rPr>
          <w:lang w:eastAsia="ko-KR"/>
        </w:rPr>
        <w:t>bed</w:t>
      </w:r>
      <w:r>
        <w:rPr>
          <w:lang w:eastAsia="ko-KR"/>
        </w:rPr>
        <w:t xml:space="preserve"> in </w:t>
      </w:r>
      <w:r w:rsidR="00D11E43">
        <w:rPr>
          <w:lang w:eastAsia="ko-KR"/>
        </w:rPr>
        <w:t xml:space="preserve">conjunction </w:t>
      </w:r>
      <w:r>
        <w:rPr>
          <w:lang w:eastAsia="ko-KR"/>
        </w:rPr>
        <w:t>with MMS.</w:t>
      </w:r>
    </w:p>
    <w:p w14:paraId="27FC9EDD" w14:textId="6E62C745" w:rsidR="00777A91" w:rsidRDefault="00C802F0" w:rsidP="00F5258C">
      <w:pPr>
        <w:pStyle w:val="BodyText"/>
        <w:rPr>
          <w:lang w:eastAsia="ko-KR"/>
        </w:rPr>
      </w:pPr>
      <w:r>
        <w:rPr>
          <w:rFonts w:hint="eastAsia"/>
          <w:lang w:eastAsia="ko-KR"/>
        </w:rPr>
        <w:t>Basic data format of e-Navigation service message used by e-Nav service hos</w:t>
      </w:r>
      <w:r w:rsidR="002B4F32">
        <w:rPr>
          <w:rFonts w:hint="eastAsia"/>
          <w:lang w:eastAsia="ko-KR"/>
        </w:rPr>
        <w:t>t and client is shown in Table 6</w:t>
      </w:r>
      <w:r>
        <w:rPr>
          <w:rFonts w:hint="eastAsia"/>
          <w:lang w:eastAsia="ko-KR"/>
        </w:rPr>
        <w:t xml:space="preserve">. </w:t>
      </w:r>
      <w:r>
        <w:rPr>
          <w:lang w:eastAsia="ko-KR"/>
        </w:rPr>
        <w:t xml:space="preserve">The applied e-Navigation service message consists of HTTP header and payload. HTTP headers </w:t>
      </w:r>
      <w:r w:rsidR="00C24D63">
        <w:rPr>
          <w:lang w:eastAsia="ko-KR"/>
        </w:rPr>
        <w:t>contain</w:t>
      </w:r>
      <w:r>
        <w:rPr>
          <w:lang w:eastAsia="ko-KR"/>
        </w:rPr>
        <w:t xml:space="preserve"> </w:t>
      </w:r>
      <w:proofErr w:type="spellStart"/>
      <w:r>
        <w:rPr>
          <w:lang w:eastAsia="ko-KR"/>
        </w:rPr>
        <w:t>srcMRN</w:t>
      </w:r>
      <w:proofErr w:type="spellEnd"/>
      <w:r>
        <w:rPr>
          <w:lang w:eastAsia="ko-KR"/>
        </w:rPr>
        <w:t xml:space="preserve">, </w:t>
      </w:r>
      <w:proofErr w:type="spellStart"/>
      <w:r>
        <w:rPr>
          <w:lang w:eastAsia="ko-KR"/>
        </w:rPr>
        <w:t>dstMRN</w:t>
      </w:r>
      <w:proofErr w:type="spellEnd"/>
      <w:r>
        <w:rPr>
          <w:lang w:eastAsia="ko-KR"/>
        </w:rPr>
        <w:t xml:space="preserve">, URL, and </w:t>
      </w:r>
      <w:proofErr w:type="spellStart"/>
      <w:r>
        <w:rPr>
          <w:lang w:eastAsia="ko-KR"/>
        </w:rPr>
        <w:t>msgSeq</w:t>
      </w:r>
      <w:proofErr w:type="spellEnd"/>
      <w:r>
        <w:rPr>
          <w:lang w:eastAsia="ko-KR"/>
        </w:rPr>
        <w:t xml:space="preserve">. </w:t>
      </w:r>
      <w:proofErr w:type="spellStart"/>
      <w:r>
        <w:rPr>
          <w:lang w:eastAsia="ko-KR"/>
        </w:rPr>
        <w:t>SrcMRN</w:t>
      </w:r>
      <w:proofErr w:type="spellEnd"/>
      <w:r>
        <w:rPr>
          <w:lang w:eastAsia="ko-KR"/>
        </w:rPr>
        <w:t xml:space="preserve"> represents the MRN address of the sender which sent the message. </w:t>
      </w:r>
      <w:proofErr w:type="spellStart"/>
      <w:r>
        <w:rPr>
          <w:lang w:eastAsia="ko-KR"/>
        </w:rPr>
        <w:t>DstMRN</w:t>
      </w:r>
      <w:proofErr w:type="spellEnd"/>
      <w:r>
        <w:rPr>
          <w:lang w:eastAsia="ko-KR"/>
        </w:rPr>
        <w:t xml:space="preserve"> indicates the address of the MRN of the receiver. The URL indicates the address of the destination service to actually use. </w:t>
      </w:r>
      <w:proofErr w:type="spellStart"/>
      <w:r>
        <w:rPr>
          <w:lang w:eastAsia="ko-KR"/>
        </w:rPr>
        <w:t>MsgSeq</w:t>
      </w:r>
      <w:proofErr w:type="spellEnd"/>
      <w:r>
        <w:rPr>
          <w:lang w:eastAsia="ko-KR"/>
        </w:rPr>
        <w:t xml:space="preserve"> is used to </w:t>
      </w:r>
      <w:r w:rsidR="00324260">
        <w:rPr>
          <w:lang w:eastAsia="ko-KR"/>
        </w:rPr>
        <w:t xml:space="preserve">identify </w:t>
      </w:r>
      <w:r>
        <w:rPr>
          <w:lang w:eastAsia="ko-KR"/>
        </w:rPr>
        <w:t xml:space="preserve">messages to </w:t>
      </w:r>
      <w:r w:rsidR="00324260">
        <w:rPr>
          <w:lang w:eastAsia="ko-KR"/>
        </w:rPr>
        <w:t xml:space="preserve">measure a </w:t>
      </w:r>
      <w:r>
        <w:rPr>
          <w:lang w:eastAsia="ko-KR"/>
        </w:rPr>
        <w:t xml:space="preserve">performance such as message transmission error rate. By utilizing such HTTP-based message, e-Navigation service message can be transmitted to service host and client through </w:t>
      </w:r>
      <w:r w:rsidR="00324260">
        <w:rPr>
          <w:lang w:eastAsia="ko-KR"/>
        </w:rPr>
        <w:t xml:space="preserve">VDES </w:t>
      </w:r>
      <w:r>
        <w:rPr>
          <w:lang w:eastAsia="ko-KR"/>
        </w:rPr>
        <w:t>gateway.</w:t>
      </w:r>
    </w:p>
    <w:p w14:paraId="47333749" w14:textId="77777777" w:rsidR="005E53A9" w:rsidRDefault="00C802F0" w:rsidP="00F5258C">
      <w:pPr>
        <w:pStyle w:val="BodyText"/>
        <w:rPr>
          <w:lang w:eastAsia="ko-KR"/>
        </w:rPr>
      </w:pPr>
      <w:r>
        <w:rPr>
          <w:rFonts w:hint="eastAsia"/>
          <w:lang w:eastAsia="ko-KR"/>
        </w:rPr>
        <w:t xml:space="preserve">The </w:t>
      </w:r>
      <w:proofErr w:type="gramStart"/>
      <w:r>
        <w:rPr>
          <w:rFonts w:hint="eastAsia"/>
          <w:lang w:eastAsia="ko-KR"/>
        </w:rPr>
        <w:t>MRN(</w:t>
      </w:r>
      <w:proofErr w:type="gramEnd"/>
      <w:r>
        <w:rPr>
          <w:rFonts w:hint="eastAsia"/>
          <w:lang w:eastAsia="ko-KR"/>
        </w:rPr>
        <w:t xml:space="preserve">Maritime Resource Name) is a unique identification scheme that distinguishes maritime resources. </w:t>
      </w:r>
      <w:r>
        <w:rPr>
          <w:lang w:eastAsia="ko-KR"/>
        </w:rPr>
        <w:t>The MCP manages and identifies ships, sailors, organizations, and services that were previously divided into individual systems in a common system called MRN.</w:t>
      </w:r>
      <w:r w:rsidR="00F13FFD">
        <w:rPr>
          <w:lang w:eastAsia="ko-KR"/>
        </w:rPr>
        <w:t xml:space="preserve"> Korean e-Navigation service client and host both have their own MRN. The MMS may identify a message sender and receiver using the MRN and identify where the received message should be sent.</w:t>
      </w:r>
      <w:r w:rsidR="00F13FFD">
        <w:rPr>
          <w:rFonts w:hint="eastAsia"/>
          <w:lang w:eastAsia="ko-KR"/>
        </w:rPr>
        <w:t xml:space="preserve"> </w:t>
      </w:r>
      <w:r w:rsidR="00F13FFD">
        <w:rPr>
          <w:lang w:eastAsia="ko-KR"/>
        </w:rPr>
        <w:t xml:space="preserve">In MMS, MRN plays a role similar to IP in general Internet communication and is used as a unique value to identify message </w:t>
      </w:r>
      <w:r w:rsidR="00324260">
        <w:rPr>
          <w:lang w:eastAsia="ko-KR"/>
        </w:rPr>
        <w:t>s</w:t>
      </w:r>
      <w:r w:rsidR="00F13FFD">
        <w:rPr>
          <w:lang w:eastAsia="ko-KR"/>
        </w:rPr>
        <w:t>ender and receiver.</w:t>
      </w:r>
    </w:p>
    <w:p w14:paraId="270ECD01" w14:textId="768595D2" w:rsidR="00777A91" w:rsidRPr="00F5258C" w:rsidRDefault="00F13FFD" w:rsidP="00F5258C">
      <w:pPr>
        <w:pStyle w:val="BodyText"/>
        <w:rPr>
          <w:lang w:eastAsia="ko-KR"/>
        </w:rPr>
      </w:pPr>
      <w:r>
        <w:rPr>
          <w:lang w:eastAsia="ko-KR"/>
        </w:rPr>
        <w:lastRenderedPageBreak/>
        <w:t xml:space="preserve">The HTTP message structure shown in Table </w:t>
      </w:r>
      <w:r w:rsidR="00CD0732">
        <w:rPr>
          <w:lang w:eastAsia="ko-KR"/>
        </w:rPr>
        <w:t>6</w:t>
      </w:r>
      <w:r>
        <w:rPr>
          <w:lang w:eastAsia="ko-KR"/>
        </w:rPr>
        <w:t xml:space="preserve"> is one of the interface messages we designed, and the detailed messages are not included in this document. We are implementing a well-designed interface message and plan to share test results later after conducting indoor and sea area test.</w:t>
      </w:r>
    </w:p>
    <w:p w14:paraId="7925F2F4" w14:textId="77777777" w:rsidR="00F5258C" w:rsidRPr="00656FDB" w:rsidRDefault="00F5258C" w:rsidP="00F5258C">
      <w:pPr>
        <w:pStyle w:val="BodyText"/>
        <w:rPr>
          <w:sz w:val="12"/>
          <w:lang w:eastAsia="ko-KR"/>
        </w:rPr>
      </w:pPr>
    </w:p>
    <w:p w14:paraId="05F579D0" w14:textId="6A7CCEE5" w:rsidR="00F5258C" w:rsidRPr="002A7BB4" w:rsidRDefault="00F5258C" w:rsidP="005E53A9">
      <w:pPr>
        <w:pStyle w:val="Table"/>
        <w:numPr>
          <w:ilvl w:val="0"/>
          <w:numId w:val="0"/>
        </w:numPr>
        <w:ind w:firstLineChars="129" w:firstLine="284"/>
        <w:rPr>
          <w:rFonts w:ascii="Calibri" w:hAnsi="Calibri"/>
          <w:lang w:eastAsia="ko-KR"/>
        </w:rPr>
      </w:pPr>
      <w:r w:rsidRPr="002A7BB4">
        <w:rPr>
          <w:rFonts w:ascii="Calibri" w:hAnsi="Calibri"/>
          <w:lang w:eastAsia="ko-KR"/>
        </w:rPr>
        <w:t>Table</w:t>
      </w:r>
      <w:r w:rsidR="00656FDB">
        <w:rPr>
          <w:rFonts w:ascii="Calibri" w:hAnsi="Calibri"/>
          <w:lang w:eastAsia="ko-KR"/>
        </w:rPr>
        <w:t xml:space="preserve"> 6</w:t>
      </w:r>
      <w:r w:rsidRPr="002A7BB4">
        <w:rPr>
          <w:rFonts w:ascii="Calibri" w:hAnsi="Calibri"/>
          <w:lang w:eastAsia="ko-KR"/>
        </w:rPr>
        <w:t xml:space="preserve">. </w:t>
      </w:r>
      <w:r w:rsidRPr="002A7BB4">
        <w:rPr>
          <w:rFonts w:ascii="Calibri" w:hAnsi="Calibri" w:hint="eastAsia"/>
          <w:lang w:eastAsia="ko-KR"/>
        </w:rPr>
        <w:t>HTTP Header/Payload</w:t>
      </w:r>
      <w:r w:rsidR="00324260">
        <w:rPr>
          <w:rFonts w:ascii="Calibri" w:hAnsi="Calibri" w:hint="eastAsia"/>
          <w:lang w:eastAsia="ko-KR"/>
        </w:rPr>
        <w:t xml:space="preserve"> information</w:t>
      </w:r>
    </w:p>
    <w:tbl>
      <w:tblPr>
        <w:tblStyle w:val="TableGrid"/>
        <w:tblW w:w="0" w:type="auto"/>
        <w:jc w:val="center"/>
        <w:tblLayout w:type="fixed"/>
        <w:tblLook w:val="04A0" w:firstRow="1" w:lastRow="0" w:firstColumn="1" w:lastColumn="0" w:noHBand="0" w:noVBand="1"/>
      </w:tblPr>
      <w:tblGrid>
        <w:gridCol w:w="1110"/>
        <w:gridCol w:w="1295"/>
        <w:gridCol w:w="992"/>
        <w:gridCol w:w="973"/>
        <w:gridCol w:w="1418"/>
        <w:gridCol w:w="2901"/>
      </w:tblGrid>
      <w:tr w:rsidR="00F5258C" w:rsidRPr="009B3847" w14:paraId="50F18C84" w14:textId="77777777" w:rsidTr="005E53A9">
        <w:trPr>
          <w:trHeight w:val="281"/>
          <w:jc w:val="center"/>
        </w:trPr>
        <w:tc>
          <w:tcPr>
            <w:tcW w:w="1110" w:type="dxa"/>
            <w:shd w:val="clear" w:color="auto" w:fill="D9D9D9" w:themeFill="background1" w:themeFillShade="D9"/>
            <w:vAlign w:val="center"/>
          </w:tcPr>
          <w:p w14:paraId="354EC67A" w14:textId="0C296357" w:rsidR="00F5258C" w:rsidRPr="008C6399" w:rsidRDefault="00FA310D" w:rsidP="002A7BB4">
            <w:pPr>
              <w:pStyle w:val="BodyText"/>
              <w:rPr>
                <w:lang w:eastAsia="ko-KR"/>
              </w:rPr>
            </w:pPr>
            <w:r>
              <w:rPr>
                <w:rFonts w:hint="eastAsia"/>
                <w:lang w:eastAsia="ko-KR"/>
              </w:rPr>
              <w:t>Material</w:t>
            </w:r>
          </w:p>
        </w:tc>
        <w:tc>
          <w:tcPr>
            <w:tcW w:w="7579" w:type="dxa"/>
            <w:gridSpan w:val="5"/>
            <w:shd w:val="clear" w:color="auto" w:fill="D9D9D9" w:themeFill="background1" w:themeFillShade="D9"/>
            <w:vAlign w:val="center"/>
          </w:tcPr>
          <w:p w14:paraId="2A210CB7" w14:textId="77777777" w:rsidR="00F5258C" w:rsidRPr="008C6399" w:rsidRDefault="00F5258C" w:rsidP="002A7BB4">
            <w:pPr>
              <w:pStyle w:val="BodyText"/>
              <w:rPr>
                <w:lang w:eastAsia="ko-KR"/>
              </w:rPr>
            </w:pPr>
            <w:r>
              <w:rPr>
                <w:rFonts w:hint="eastAsia"/>
                <w:lang w:eastAsia="ko-KR"/>
              </w:rPr>
              <w:t>HTTP</w:t>
            </w:r>
            <w:r w:rsidRPr="008C6399">
              <w:rPr>
                <w:rFonts w:hint="eastAsia"/>
                <w:lang w:eastAsia="ko-KR"/>
              </w:rPr>
              <w:t xml:space="preserve"> </w:t>
            </w:r>
            <w:r w:rsidRPr="008C6399">
              <w:rPr>
                <w:lang w:eastAsia="ko-KR"/>
              </w:rPr>
              <w:t>Header</w:t>
            </w:r>
          </w:p>
        </w:tc>
      </w:tr>
      <w:tr w:rsidR="00F5258C" w:rsidRPr="009B3847" w14:paraId="07083B83" w14:textId="77777777" w:rsidTr="005E53A9">
        <w:trPr>
          <w:trHeight w:val="47"/>
          <w:jc w:val="center"/>
        </w:trPr>
        <w:tc>
          <w:tcPr>
            <w:tcW w:w="1110" w:type="dxa"/>
            <w:shd w:val="clear" w:color="auto" w:fill="D9D9D9" w:themeFill="background1" w:themeFillShade="D9"/>
            <w:vAlign w:val="center"/>
          </w:tcPr>
          <w:p w14:paraId="5DA87B18" w14:textId="2AD4B74E" w:rsidR="00F5258C" w:rsidRPr="008C6399" w:rsidRDefault="00FA310D" w:rsidP="002A7BB4">
            <w:pPr>
              <w:pStyle w:val="BodyText"/>
              <w:rPr>
                <w:lang w:eastAsia="ko-KR"/>
              </w:rPr>
            </w:pPr>
            <w:proofErr w:type="spellStart"/>
            <w:r>
              <w:rPr>
                <w:rFonts w:hint="eastAsia"/>
                <w:lang w:eastAsia="ko-KR"/>
              </w:rPr>
              <w:t>Num</w:t>
            </w:r>
            <w:proofErr w:type="spellEnd"/>
          </w:p>
        </w:tc>
        <w:tc>
          <w:tcPr>
            <w:tcW w:w="1295" w:type="dxa"/>
            <w:shd w:val="clear" w:color="auto" w:fill="D9D9D9" w:themeFill="background1" w:themeFillShade="D9"/>
            <w:vAlign w:val="center"/>
          </w:tcPr>
          <w:p w14:paraId="23872B13" w14:textId="3D88F5BD" w:rsidR="00F5258C" w:rsidRPr="008C6399" w:rsidRDefault="00FA310D" w:rsidP="002A7BB4">
            <w:pPr>
              <w:pStyle w:val="BodyText"/>
              <w:rPr>
                <w:lang w:eastAsia="ko-KR"/>
              </w:rPr>
            </w:pPr>
            <w:r>
              <w:rPr>
                <w:lang w:eastAsia="ko-KR"/>
              </w:rPr>
              <w:t>field</w:t>
            </w:r>
            <w:r>
              <w:rPr>
                <w:rFonts w:hint="eastAsia"/>
                <w:lang w:eastAsia="ko-KR"/>
              </w:rPr>
              <w:t xml:space="preserve"> </w:t>
            </w:r>
            <w:r>
              <w:rPr>
                <w:lang w:eastAsia="ko-KR"/>
              </w:rPr>
              <w:t>name</w:t>
            </w:r>
          </w:p>
        </w:tc>
        <w:tc>
          <w:tcPr>
            <w:tcW w:w="992" w:type="dxa"/>
            <w:shd w:val="clear" w:color="auto" w:fill="D9D9D9" w:themeFill="background1" w:themeFillShade="D9"/>
            <w:vAlign w:val="center"/>
          </w:tcPr>
          <w:p w14:paraId="138C4C33" w14:textId="4A483BA9" w:rsidR="00F5258C" w:rsidRPr="008C6399" w:rsidRDefault="00FA310D" w:rsidP="002A7BB4">
            <w:pPr>
              <w:pStyle w:val="BodyText"/>
              <w:rPr>
                <w:lang w:eastAsia="ko-KR"/>
              </w:rPr>
            </w:pPr>
            <w:r>
              <w:rPr>
                <w:rFonts w:hint="eastAsia"/>
                <w:lang w:eastAsia="ko-KR"/>
              </w:rPr>
              <w:t>form</w:t>
            </w:r>
          </w:p>
        </w:tc>
        <w:tc>
          <w:tcPr>
            <w:tcW w:w="973" w:type="dxa"/>
            <w:shd w:val="clear" w:color="auto" w:fill="D9D9D9" w:themeFill="background1" w:themeFillShade="D9"/>
            <w:vAlign w:val="center"/>
          </w:tcPr>
          <w:p w14:paraId="08540145" w14:textId="5025A0BB" w:rsidR="00F5258C" w:rsidRPr="008C6399" w:rsidRDefault="00FA310D" w:rsidP="002A7BB4">
            <w:pPr>
              <w:pStyle w:val="BodyText"/>
              <w:rPr>
                <w:lang w:eastAsia="ko-KR"/>
              </w:rPr>
            </w:pPr>
            <w:r>
              <w:rPr>
                <w:rFonts w:hint="eastAsia"/>
                <w:lang w:eastAsia="ko-KR"/>
              </w:rPr>
              <w:t>size</w:t>
            </w:r>
          </w:p>
        </w:tc>
        <w:tc>
          <w:tcPr>
            <w:tcW w:w="1418" w:type="dxa"/>
            <w:shd w:val="clear" w:color="auto" w:fill="D9D9D9" w:themeFill="background1" w:themeFillShade="D9"/>
            <w:vAlign w:val="center"/>
          </w:tcPr>
          <w:p w14:paraId="19C16526" w14:textId="4E93F3B5" w:rsidR="00F5258C" w:rsidRPr="008C6399" w:rsidRDefault="00DE090A" w:rsidP="002A7BB4">
            <w:pPr>
              <w:pStyle w:val="BodyText"/>
              <w:rPr>
                <w:lang w:eastAsia="ko-KR"/>
              </w:rPr>
            </w:pPr>
            <w:r>
              <w:rPr>
                <w:rFonts w:hint="eastAsia"/>
                <w:lang w:eastAsia="ko-KR"/>
              </w:rPr>
              <w:t>Value</w:t>
            </w:r>
          </w:p>
        </w:tc>
        <w:tc>
          <w:tcPr>
            <w:tcW w:w="2901" w:type="dxa"/>
            <w:shd w:val="clear" w:color="auto" w:fill="D9D9D9" w:themeFill="background1" w:themeFillShade="D9"/>
            <w:vAlign w:val="center"/>
          </w:tcPr>
          <w:p w14:paraId="2B52154F" w14:textId="77777777" w:rsidR="00F5258C" w:rsidRPr="008C6399" w:rsidRDefault="00F5258C" w:rsidP="002A7BB4">
            <w:pPr>
              <w:pStyle w:val="BodyText"/>
              <w:rPr>
                <w:lang w:eastAsia="ko-KR"/>
              </w:rPr>
            </w:pPr>
            <w:r>
              <w:rPr>
                <w:rFonts w:hint="eastAsia"/>
                <w:lang w:eastAsia="ko-KR"/>
              </w:rPr>
              <w:t>Description</w:t>
            </w:r>
          </w:p>
        </w:tc>
      </w:tr>
      <w:tr w:rsidR="00F5258C" w:rsidRPr="009B3847" w14:paraId="29C7E7CD" w14:textId="77777777" w:rsidTr="002A7BB4">
        <w:trPr>
          <w:trHeight w:val="463"/>
          <w:jc w:val="center"/>
        </w:trPr>
        <w:tc>
          <w:tcPr>
            <w:tcW w:w="1110" w:type="dxa"/>
            <w:vAlign w:val="center"/>
          </w:tcPr>
          <w:p w14:paraId="61DFD2D3" w14:textId="77777777" w:rsidR="00F5258C" w:rsidRPr="008C6399" w:rsidRDefault="00F5258C" w:rsidP="002A7BB4">
            <w:pPr>
              <w:pStyle w:val="BodyText"/>
              <w:rPr>
                <w:lang w:eastAsia="ko-KR"/>
              </w:rPr>
            </w:pPr>
            <w:r w:rsidRPr="008C6399">
              <w:rPr>
                <w:rFonts w:hint="eastAsia"/>
                <w:lang w:eastAsia="ko-KR"/>
              </w:rPr>
              <w:t>1</w:t>
            </w:r>
          </w:p>
        </w:tc>
        <w:tc>
          <w:tcPr>
            <w:tcW w:w="1295" w:type="dxa"/>
            <w:vAlign w:val="center"/>
          </w:tcPr>
          <w:p w14:paraId="62A7D85E" w14:textId="77777777" w:rsidR="00F5258C" w:rsidRPr="008C6399" w:rsidRDefault="00F5258C" w:rsidP="002A7BB4">
            <w:pPr>
              <w:pStyle w:val="BodyText"/>
              <w:rPr>
                <w:lang w:eastAsia="ko-KR"/>
              </w:rPr>
            </w:pPr>
            <w:proofErr w:type="spellStart"/>
            <w:r w:rsidRPr="008C6399">
              <w:rPr>
                <w:lang w:eastAsia="ko-KR"/>
              </w:rPr>
              <w:t>srcMRN</w:t>
            </w:r>
            <w:proofErr w:type="spellEnd"/>
          </w:p>
        </w:tc>
        <w:tc>
          <w:tcPr>
            <w:tcW w:w="992" w:type="dxa"/>
            <w:vAlign w:val="center"/>
          </w:tcPr>
          <w:p w14:paraId="5C2487AE" w14:textId="1CF9556D" w:rsidR="00F5258C" w:rsidRPr="008C6399" w:rsidRDefault="00FA310D" w:rsidP="002A7BB4">
            <w:pPr>
              <w:pStyle w:val="BodyText"/>
              <w:rPr>
                <w:lang w:eastAsia="ko-KR"/>
              </w:rPr>
            </w:pPr>
            <w:r>
              <w:rPr>
                <w:rFonts w:hint="eastAsia"/>
                <w:lang w:eastAsia="ko-KR"/>
              </w:rPr>
              <w:t>string</w:t>
            </w:r>
          </w:p>
        </w:tc>
        <w:tc>
          <w:tcPr>
            <w:tcW w:w="973" w:type="dxa"/>
            <w:vAlign w:val="center"/>
          </w:tcPr>
          <w:p w14:paraId="00760FE2" w14:textId="244EF4F1" w:rsidR="00F5258C" w:rsidRPr="008C6399" w:rsidRDefault="00FA310D" w:rsidP="002A7BB4">
            <w:pPr>
              <w:pStyle w:val="BodyText"/>
              <w:rPr>
                <w:lang w:eastAsia="ko-KR"/>
              </w:rPr>
            </w:pPr>
            <w:r>
              <w:rPr>
                <w:rFonts w:hint="eastAsia"/>
                <w:lang w:eastAsia="ko-KR"/>
              </w:rPr>
              <w:t>variable</w:t>
            </w:r>
          </w:p>
        </w:tc>
        <w:tc>
          <w:tcPr>
            <w:tcW w:w="1418" w:type="dxa"/>
            <w:shd w:val="clear" w:color="auto" w:fill="auto"/>
            <w:vAlign w:val="center"/>
          </w:tcPr>
          <w:p w14:paraId="4C4BF345" w14:textId="13A956F1" w:rsidR="00F5258C" w:rsidRPr="008C6399" w:rsidRDefault="00FA310D" w:rsidP="002A7BB4">
            <w:pPr>
              <w:pStyle w:val="BodyText"/>
              <w:rPr>
                <w:lang w:eastAsia="ko-KR"/>
              </w:rPr>
            </w:pPr>
            <w:r>
              <w:rPr>
                <w:rFonts w:hint="eastAsia"/>
                <w:lang w:eastAsia="ko-KR"/>
              </w:rPr>
              <w:t>Char</w:t>
            </w:r>
            <w:r w:rsidR="00F5258C" w:rsidRPr="008C6399">
              <w:rPr>
                <w:rFonts w:hint="eastAsia"/>
                <w:lang w:eastAsia="ko-KR"/>
              </w:rPr>
              <w:t xml:space="preserve">, </w:t>
            </w:r>
            <w:proofErr w:type="spellStart"/>
            <w:r>
              <w:rPr>
                <w:rFonts w:hint="eastAsia"/>
                <w:lang w:eastAsia="ko-KR"/>
              </w:rPr>
              <w:t>Num</w:t>
            </w:r>
            <w:proofErr w:type="spellEnd"/>
          </w:p>
        </w:tc>
        <w:tc>
          <w:tcPr>
            <w:tcW w:w="2901" w:type="dxa"/>
            <w:shd w:val="clear" w:color="auto" w:fill="auto"/>
            <w:vAlign w:val="center"/>
          </w:tcPr>
          <w:p w14:paraId="18C07151" w14:textId="6279135F" w:rsidR="00F5258C" w:rsidRPr="008C6399" w:rsidRDefault="00FA310D" w:rsidP="002A7BB4">
            <w:pPr>
              <w:pStyle w:val="BodyText"/>
              <w:rPr>
                <w:lang w:eastAsia="ko-KR"/>
              </w:rPr>
            </w:pPr>
            <w:r>
              <w:rPr>
                <w:rFonts w:hint="eastAsia"/>
                <w:lang w:eastAsia="ko-KR"/>
              </w:rPr>
              <w:t>Source</w:t>
            </w:r>
            <w:r w:rsidR="00F5258C" w:rsidRPr="008C6399">
              <w:rPr>
                <w:rFonts w:hint="eastAsia"/>
                <w:lang w:eastAsia="ko-KR"/>
              </w:rPr>
              <w:t xml:space="preserve"> </w:t>
            </w:r>
            <w:r w:rsidR="00F5258C" w:rsidRPr="008C6399">
              <w:rPr>
                <w:lang w:eastAsia="ko-KR"/>
              </w:rPr>
              <w:t>MRN</w:t>
            </w:r>
          </w:p>
        </w:tc>
      </w:tr>
      <w:tr w:rsidR="00F5258C" w:rsidRPr="009B3847" w14:paraId="2EFA1FBA" w14:textId="77777777" w:rsidTr="002A7BB4">
        <w:trPr>
          <w:trHeight w:val="463"/>
          <w:jc w:val="center"/>
        </w:trPr>
        <w:tc>
          <w:tcPr>
            <w:tcW w:w="1110" w:type="dxa"/>
            <w:vAlign w:val="center"/>
          </w:tcPr>
          <w:p w14:paraId="75145FDD" w14:textId="77777777" w:rsidR="00F5258C" w:rsidRPr="008C6399" w:rsidRDefault="00F5258C" w:rsidP="002A7BB4">
            <w:pPr>
              <w:pStyle w:val="BodyText"/>
              <w:rPr>
                <w:lang w:eastAsia="ko-KR"/>
              </w:rPr>
            </w:pPr>
            <w:r w:rsidRPr="008C6399">
              <w:rPr>
                <w:rFonts w:hint="eastAsia"/>
                <w:lang w:eastAsia="ko-KR"/>
              </w:rPr>
              <w:t>2</w:t>
            </w:r>
          </w:p>
        </w:tc>
        <w:tc>
          <w:tcPr>
            <w:tcW w:w="1295" w:type="dxa"/>
            <w:vAlign w:val="center"/>
          </w:tcPr>
          <w:p w14:paraId="29AE8A90" w14:textId="77777777" w:rsidR="00F5258C" w:rsidRPr="008C6399" w:rsidRDefault="00F5258C" w:rsidP="002A7BB4">
            <w:pPr>
              <w:pStyle w:val="BodyText"/>
              <w:rPr>
                <w:lang w:eastAsia="ko-KR"/>
              </w:rPr>
            </w:pPr>
            <w:proofErr w:type="spellStart"/>
            <w:r w:rsidRPr="008C6399">
              <w:rPr>
                <w:rFonts w:hint="eastAsia"/>
                <w:lang w:eastAsia="ko-KR"/>
              </w:rPr>
              <w:t>d</w:t>
            </w:r>
            <w:r w:rsidRPr="008C6399">
              <w:rPr>
                <w:lang w:eastAsia="ko-KR"/>
              </w:rPr>
              <w:t>stMRN</w:t>
            </w:r>
            <w:proofErr w:type="spellEnd"/>
          </w:p>
        </w:tc>
        <w:tc>
          <w:tcPr>
            <w:tcW w:w="992" w:type="dxa"/>
            <w:vAlign w:val="center"/>
          </w:tcPr>
          <w:p w14:paraId="280671BC" w14:textId="59E909B6" w:rsidR="00F5258C" w:rsidRPr="008C6399" w:rsidRDefault="00FA310D" w:rsidP="002A7BB4">
            <w:pPr>
              <w:pStyle w:val="BodyText"/>
              <w:rPr>
                <w:lang w:eastAsia="ko-KR"/>
              </w:rPr>
            </w:pPr>
            <w:r>
              <w:rPr>
                <w:rFonts w:hint="eastAsia"/>
                <w:lang w:eastAsia="ko-KR"/>
              </w:rPr>
              <w:t>string</w:t>
            </w:r>
          </w:p>
        </w:tc>
        <w:tc>
          <w:tcPr>
            <w:tcW w:w="973" w:type="dxa"/>
            <w:vAlign w:val="center"/>
          </w:tcPr>
          <w:p w14:paraId="1A45EE59" w14:textId="5C268207" w:rsidR="00F5258C" w:rsidRPr="008C6399" w:rsidRDefault="00FA310D" w:rsidP="002A7BB4">
            <w:pPr>
              <w:pStyle w:val="BodyText"/>
              <w:rPr>
                <w:lang w:eastAsia="ko-KR"/>
              </w:rPr>
            </w:pPr>
            <w:r>
              <w:rPr>
                <w:rFonts w:hint="eastAsia"/>
                <w:lang w:eastAsia="ko-KR"/>
              </w:rPr>
              <w:t>variable</w:t>
            </w:r>
          </w:p>
        </w:tc>
        <w:tc>
          <w:tcPr>
            <w:tcW w:w="1418" w:type="dxa"/>
            <w:shd w:val="clear" w:color="auto" w:fill="auto"/>
            <w:vAlign w:val="center"/>
          </w:tcPr>
          <w:p w14:paraId="07D596E4" w14:textId="47062FD0" w:rsidR="00F5258C" w:rsidRPr="008C6399" w:rsidRDefault="00FA310D" w:rsidP="002A7BB4">
            <w:pPr>
              <w:pStyle w:val="BodyText"/>
              <w:rPr>
                <w:lang w:eastAsia="ko-KR"/>
              </w:rPr>
            </w:pPr>
            <w:proofErr w:type="spellStart"/>
            <w:r>
              <w:rPr>
                <w:rFonts w:hint="eastAsia"/>
                <w:lang w:eastAsia="ko-KR"/>
              </w:rPr>
              <w:t>Char</w:t>
            </w:r>
            <w:r w:rsidR="00F5258C" w:rsidRPr="008C6399">
              <w:rPr>
                <w:rFonts w:hint="eastAsia"/>
                <w:lang w:eastAsia="ko-KR"/>
              </w:rPr>
              <w:t>,</w:t>
            </w:r>
            <w:r>
              <w:rPr>
                <w:rFonts w:hint="eastAsia"/>
                <w:lang w:eastAsia="ko-KR"/>
              </w:rPr>
              <w:t>Num</w:t>
            </w:r>
            <w:proofErr w:type="spellEnd"/>
          </w:p>
        </w:tc>
        <w:tc>
          <w:tcPr>
            <w:tcW w:w="2901" w:type="dxa"/>
            <w:shd w:val="clear" w:color="auto" w:fill="auto"/>
            <w:vAlign w:val="center"/>
          </w:tcPr>
          <w:p w14:paraId="280A520A" w14:textId="53652B0F" w:rsidR="00F5258C" w:rsidRPr="008C6399" w:rsidRDefault="00FA310D" w:rsidP="002A7BB4">
            <w:pPr>
              <w:pStyle w:val="BodyText"/>
              <w:rPr>
                <w:lang w:eastAsia="ko-KR"/>
              </w:rPr>
            </w:pPr>
            <w:r>
              <w:rPr>
                <w:rFonts w:hint="eastAsia"/>
                <w:lang w:eastAsia="ko-KR"/>
              </w:rPr>
              <w:t>Destination</w:t>
            </w:r>
            <w:r w:rsidR="00F5258C" w:rsidRPr="008C6399">
              <w:rPr>
                <w:rFonts w:hint="eastAsia"/>
                <w:lang w:eastAsia="ko-KR"/>
              </w:rPr>
              <w:t xml:space="preserve"> </w:t>
            </w:r>
            <w:r w:rsidR="00F5258C" w:rsidRPr="008C6399">
              <w:rPr>
                <w:lang w:eastAsia="ko-KR"/>
              </w:rPr>
              <w:t>MRN</w:t>
            </w:r>
          </w:p>
        </w:tc>
      </w:tr>
      <w:tr w:rsidR="00F5258C" w:rsidRPr="009B3847" w14:paraId="481E1111" w14:textId="77777777" w:rsidTr="002A7BB4">
        <w:trPr>
          <w:trHeight w:val="463"/>
          <w:jc w:val="center"/>
        </w:trPr>
        <w:tc>
          <w:tcPr>
            <w:tcW w:w="1110" w:type="dxa"/>
            <w:vAlign w:val="center"/>
          </w:tcPr>
          <w:p w14:paraId="4C9FF118" w14:textId="77777777" w:rsidR="00F5258C" w:rsidRPr="008C6399" w:rsidRDefault="00F5258C" w:rsidP="002A7BB4">
            <w:pPr>
              <w:pStyle w:val="BodyText"/>
              <w:rPr>
                <w:lang w:eastAsia="ko-KR"/>
              </w:rPr>
            </w:pPr>
            <w:r w:rsidRPr="008C6399">
              <w:rPr>
                <w:rFonts w:hint="eastAsia"/>
                <w:lang w:eastAsia="ko-KR"/>
              </w:rPr>
              <w:t>3</w:t>
            </w:r>
          </w:p>
        </w:tc>
        <w:tc>
          <w:tcPr>
            <w:tcW w:w="1295" w:type="dxa"/>
            <w:vAlign w:val="center"/>
          </w:tcPr>
          <w:p w14:paraId="2EF10D59" w14:textId="77777777" w:rsidR="00F5258C" w:rsidRPr="008C6399" w:rsidRDefault="00F5258C" w:rsidP="002A7BB4">
            <w:pPr>
              <w:pStyle w:val="BodyText"/>
              <w:rPr>
                <w:lang w:eastAsia="ko-KR"/>
              </w:rPr>
            </w:pPr>
            <w:r w:rsidRPr="008C6399">
              <w:rPr>
                <w:rFonts w:hint="eastAsia"/>
                <w:lang w:eastAsia="ko-KR"/>
              </w:rPr>
              <w:t>U</w:t>
            </w:r>
            <w:r w:rsidRPr="008C6399">
              <w:rPr>
                <w:lang w:eastAsia="ko-KR"/>
              </w:rPr>
              <w:t>RL</w:t>
            </w:r>
          </w:p>
        </w:tc>
        <w:tc>
          <w:tcPr>
            <w:tcW w:w="992" w:type="dxa"/>
            <w:vAlign w:val="center"/>
          </w:tcPr>
          <w:p w14:paraId="7099CAD3" w14:textId="6B31B8E3" w:rsidR="00F5258C" w:rsidRPr="008C6399" w:rsidRDefault="00FA310D" w:rsidP="002A7BB4">
            <w:pPr>
              <w:pStyle w:val="BodyText"/>
              <w:rPr>
                <w:lang w:eastAsia="ko-KR"/>
              </w:rPr>
            </w:pPr>
            <w:r>
              <w:rPr>
                <w:rFonts w:hint="eastAsia"/>
                <w:lang w:eastAsia="ko-KR"/>
              </w:rPr>
              <w:t>string</w:t>
            </w:r>
          </w:p>
        </w:tc>
        <w:tc>
          <w:tcPr>
            <w:tcW w:w="973" w:type="dxa"/>
            <w:vAlign w:val="center"/>
          </w:tcPr>
          <w:p w14:paraId="5706E308" w14:textId="6D8EBF85" w:rsidR="00F5258C" w:rsidRPr="008C6399" w:rsidRDefault="00FA310D" w:rsidP="002A7BB4">
            <w:pPr>
              <w:pStyle w:val="BodyText"/>
              <w:rPr>
                <w:lang w:eastAsia="ko-KR"/>
              </w:rPr>
            </w:pPr>
            <w:r>
              <w:rPr>
                <w:rFonts w:hint="eastAsia"/>
                <w:lang w:eastAsia="ko-KR"/>
              </w:rPr>
              <w:t>variable</w:t>
            </w:r>
          </w:p>
        </w:tc>
        <w:tc>
          <w:tcPr>
            <w:tcW w:w="1418" w:type="dxa"/>
            <w:shd w:val="clear" w:color="auto" w:fill="auto"/>
            <w:vAlign w:val="center"/>
          </w:tcPr>
          <w:p w14:paraId="3E4096C7" w14:textId="3D85E67C" w:rsidR="00F5258C" w:rsidRPr="008C6399" w:rsidRDefault="00FA310D" w:rsidP="002A7BB4">
            <w:pPr>
              <w:pStyle w:val="BodyText"/>
              <w:rPr>
                <w:lang w:eastAsia="ko-KR"/>
              </w:rPr>
            </w:pPr>
            <w:proofErr w:type="spellStart"/>
            <w:r>
              <w:rPr>
                <w:rFonts w:hint="eastAsia"/>
                <w:lang w:eastAsia="ko-KR"/>
              </w:rPr>
              <w:t>Char</w:t>
            </w:r>
            <w:r w:rsidR="00F5258C" w:rsidRPr="008C6399">
              <w:rPr>
                <w:rFonts w:hint="eastAsia"/>
                <w:lang w:eastAsia="ko-KR"/>
              </w:rPr>
              <w:t>,</w:t>
            </w:r>
            <w:r>
              <w:rPr>
                <w:rFonts w:hint="eastAsia"/>
                <w:lang w:eastAsia="ko-KR"/>
              </w:rPr>
              <w:t>Num</w:t>
            </w:r>
            <w:proofErr w:type="spellEnd"/>
          </w:p>
        </w:tc>
        <w:tc>
          <w:tcPr>
            <w:tcW w:w="2901" w:type="dxa"/>
            <w:shd w:val="clear" w:color="auto" w:fill="auto"/>
            <w:vAlign w:val="center"/>
          </w:tcPr>
          <w:p w14:paraId="4EE52736" w14:textId="62170B0F" w:rsidR="00F5258C" w:rsidRPr="008C6399" w:rsidRDefault="00FA310D" w:rsidP="002A7BB4">
            <w:pPr>
              <w:pStyle w:val="BodyText"/>
              <w:rPr>
                <w:lang w:eastAsia="ko-KR"/>
              </w:rPr>
            </w:pPr>
            <w:r>
              <w:rPr>
                <w:rFonts w:hint="eastAsia"/>
                <w:lang w:eastAsia="ko-KR"/>
              </w:rPr>
              <w:t>Receiver</w:t>
            </w:r>
            <w:r w:rsidR="00F5258C" w:rsidRPr="008C6399">
              <w:rPr>
                <w:lang w:eastAsia="ko-KR"/>
              </w:rPr>
              <w:t xml:space="preserve"> </w:t>
            </w:r>
            <w:r>
              <w:rPr>
                <w:rFonts w:hint="eastAsia"/>
                <w:lang w:eastAsia="ko-KR"/>
              </w:rPr>
              <w:t>Service</w:t>
            </w:r>
            <w:r w:rsidR="00F5258C" w:rsidRPr="008C6399">
              <w:rPr>
                <w:rFonts w:hint="eastAsia"/>
                <w:lang w:eastAsia="ko-KR"/>
              </w:rPr>
              <w:t xml:space="preserve"> </w:t>
            </w:r>
            <w:r w:rsidR="00F5258C" w:rsidRPr="008C6399">
              <w:rPr>
                <w:lang w:eastAsia="ko-KR"/>
              </w:rPr>
              <w:t>URL</w:t>
            </w:r>
          </w:p>
        </w:tc>
      </w:tr>
      <w:tr w:rsidR="00F5258C" w:rsidRPr="009B3847" w14:paraId="7567B16E" w14:textId="77777777" w:rsidTr="002A7BB4">
        <w:trPr>
          <w:trHeight w:val="463"/>
          <w:jc w:val="center"/>
        </w:trPr>
        <w:tc>
          <w:tcPr>
            <w:tcW w:w="1110" w:type="dxa"/>
            <w:vAlign w:val="center"/>
          </w:tcPr>
          <w:p w14:paraId="448199D5" w14:textId="77777777" w:rsidR="00F5258C" w:rsidRPr="008C6399" w:rsidRDefault="00F5258C" w:rsidP="002A7BB4">
            <w:pPr>
              <w:pStyle w:val="BodyText"/>
              <w:rPr>
                <w:lang w:eastAsia="ko-KR"/>
              </w:rPr>
            </w:pPr>
            <w:r w:rsidRPr="008C6399">
              <w:rPr>
                <w:rFonts w:hint="eastAsia"/>
                <w:lang w:eastAsia="ko-KR"/>
              </w:rPr>
              <w:t>4</w:t>
            </w:r>
          </w:p>
        </w:tc>
        <w:tc>
          <w:tcPr>
            <w:tcW w:w="1295" w:type="dxa"/>
            <w:vAlign w:val="center"/>
          </w:tcPr>
          <w:p w14:paraId="3AF7665B" w14:textId="77777777" w:rsidR="00F5258C" w:rsidRPr="008C6399" w:rsidRDefault="00F5258C" w:rsidP="002A7BB4">
            <w:pPr>
              <w:pStyle w:val="BodyText"/>
              <w:rPr>
                <w:lang w:eastAsia="ko-KR"/>
              </w:rPr>
            </w:pPr>
            <w:proofErr w:type="spellStart"/>
            <w:r w:rsidRPr="008C6399">
              <w:rPr>
                <w:rFonts w:hint="eastAsia"/>
                <w:lang w:eastAsia="ko-KR"/>
              </w:rPr>
              <w:t>m</w:t>
            </w:r>
            <w:r w:rsidRPr="008C6399">
              <w:rPr>
                <w:lang w:eastAsia="ko-KR"/>
              </w:rPr>
              <w:t>sgSeq</w:t>
            </w:r>
            <w:proofErr w:type="spellEnd"/>
          </w:p>
        </w:tc>
        <w:tc>
          <w:tcPr>
            <w:tcW w:w="992" w:type="dxa"/>
            <w:vAlign w:val="center"/>
          </w:tcPr>
          <w:p w14:paraId="401E9311" w14:textId="6BCDE60A" w:rsidR="00F5258C" w:rsidRPr="008C6399" w:rsidRDefault="00FA310D" w:rsidP="002A7BB4">
            <w:pPr>
              <w:pStyle w:val="BodyText"/>
              <w:rPr>
                <w:lang w:eastAsia="ko-KR"/>
              </w:rPr>
            </w:pPr>
            <w:r>
              <w:rPr>
                <w:rFonts w:hint="eastAsia"/>
                <w:lang w:eastAsia="ko-KR"/>
              </w:rPr>
              <w:t>string</w:t>
            </w:r>
          </w:p>
        </w:tc>
        <w:tc>
          <w:tcPr>
            <w:tcW w:w="973" w:type="dxa"/>
            <w:vAlign w:val="center"/>
          </w:tcPr>
          <w:p w14:paraId="6FFCBD21" w14:textId="54FF0C8F" w:rsidR="00F5258C" w:rsidRPr="008C6399" w:rsidRDefault="00FA310D" w:rsidP="002A7BB4">
            <w:pPr>
              <w:pStyle w:val="BodyText"/>
              <w:rPr>
                <w:lang w:eastAsia="ko-KR"/>
              </w:rPr>
            </w:pPr>
            <w:r>
              <w:rPr>
                <w:rFonts w:hint="eastAsia"/>
                <w:lang w:eastAsia="ko-KR"/>
              </w:rPr>
              <w:t>variable</w:t>
            </w:r>
          </w:p>
        </w:tc>
        <w:tc>
          <w:tcPr>
            <w:tcW w:w="1418" w:type="dxa"/>
            <w:shd w:val="clear" w:color="auto" w:fill="auto"/>
            <w:vAlign w:val="center"/>
          </w:tcPr>
          <w:p w14:paraId="4DF07F8B" w14:textId="5791BEC3" w:rsidR="00F5258C" w:rsidRPr="008C6399" w:rsidRDefault="00FA310D" w:rsidP="002A7BB4">
            <w:pPr>
              <w:pStyle w:val="BodyText"/>
              <w:rPr>
                <w:lang w:eastAsia="ko-KR"/>
              </w:rPr>
            </w:pPr>
            <w:proofErr w:type="spellStart"/>
            <w:r>
              <w:rPr>
                <w:rFonts w:hint="eastAsia"/>
                <w:lang w:eastAsia="ko-KR"/>
              </w:rPr>
              <w:t>Num</w:t>
            </w:r>
            <w:proofErr w:type="spellEnd"/>
          </w:p>
        </w:tc>
        <w:tc>
          <w:tcPr>
            <w:tcW w:w="2901" w:type="dxa"/>
            <w:shd w:val="clear" w:color="auto" w:fill="auto"/>
            <w:vAlign w:val="center"/>
          </w:tcPr>
          <w:p w14:paraId="1E59C859" w14:textId="6ECA078A" w:rsidR="00F5258C" w:rsidRPr="008C6399" w:rsidRDefault="00FA310D" w:rsidP="002A7BB4">
            <w:pPr>
              <w:pStyle w:val="BodyText"/>
              <w:rPr>
                <w:lang w:eastAsia="ko-KR"/>
              </w:rPr>
            </w:pPr>
            <w:r>
              <w:rPr>
                <w:rFonts w:hint="eastAsia"/>
                <w:lang w:eastAsia="ko-KR"/>
              </w:rPr>
              <w:t>Message Sequence</w:t>
            </w:r>
          </w:p>
        </w:tc>
      </w:tr>
      <w:tr w:rsidR="00324260" w:rsidRPr="009B3847" w14:paraId="32D8C5AF" w14:textId="77777777" w:rsidTr="005E53A9">
        <w:trPr>
          <w:trHeight w:val="277"/>
          <w:jc w:val="center"/>
        </w:trPr>
        <w:tc>
          <w:tcPr>
            <w:tcW w:w="1110" w:type="dxa"/>
            <w:shd w:val="clear" w:color="auto" w:fill="D9D9D9" w:themeFill="background1" w:themeFillShade="D9"/>
            <w:vAlign w:val="center"/>
          </w:tcPr>
          <w:p w14:paraId="2CF3124F" w14:textId="1B2C218B" w:rsidR="00324260" w:rsidRPr="008C6399" w:rsidRDefault="00324260" w:rsidP="00324260">
            <w:pPr>
              <w:pStyle w:val="BodyText"/>
              <w:rPr>
                <w:lang w:eastAsia="ko-KR"/>
              </w:rPr>
            </w:pPr>
            <w:r>
              <w:rPr>
                <w:rFonts w:hint="eastAsia"/>
                <w:lang w:eastAsia="ko-KR"/>
              </w:rPr>
              <w:t>Material</w:t>
            </w:r>
          </w:p>
        </w:tc>
        <w:tc>
          <w:tcPr>
            <w:tcW w:w="7579" w:type="dxa"/>
            <w:gridSpan w:val="5"/>
            <w:shd w:val="clear" w:color="auto" w:fill="D9D9D9" w:themeFill="background1" w:themeFillShade="D9"/>
            <w:vAlign w:val="center"/>
          </w:tcPr>
          <w:p w14:paraId="09A5A5DD" w14:textId="4F04042B" w:rsidR="00324260" w:rsidRDefault="00324260" w:rsidP="00324260">
            <w:pPr>
              <w:pStyle w:val="BodyText"/>
              <w:rPr>
                <w:lang w:eastAsia="ko-KR"/>
              </w:rPr>
            </w:pPr>
            <w:r w:rsidRPr="002A7BB4">
              <w:rPr>
                <w:rFonts w:hint="eastAsia"/>
                <w:lang w:eastAsia="ko-KR"/>
              </w:rPr>
              <w:t>HTTP Payload</w:t>
            </w:r>
          </w:p>
        </w:tc>
      </w:tr>
      <w:tr w:rsidR="00324260" w:rsidRPr="002A7BB4" w14:paraId="531CBAFC" w14:textId="77777777" w:rsidTr="005E53A9">
        <w:trPr>
          <w:trHeight w:val="47"/>
          <w:jc w:val="center"/>
        </w:trPr>
        <w:tc>
          <w:tcPr>
            <w:tcW w:w="1110" w:type="dxa"/>
            <w:shd w:val="clear" w:color="auto" w:fill="D9D9D9" w:themeFill="background1" w:themeFillShade="D9"/>
            <w:vAlign w:val="center"/>
          </w:tcPr>
          <w:p w14:paraId="00D78FE4" w14:textId="103E2905" w:rsidR="00324260" w:rsidRDefault="00324260" w:rsidP="00324260">
            <w:pPr>
              <w:pStyle w:val="BodyText"/>
              <w:rPr>
                <w:lang w:eastAsia="ko-KR"/>
              </w:rPr>
            </w:pPr>
            <w:proofErr w:type="spellStart"/>
            <w:r>
              <w:rPr>
                <w:rFonts w:hint="eastAsia"/>
                <w:lang w:eastAsia="ko-KR"/>
              </w:rPr>
              <w:t>Num</w:t>
            </w:r>
            <w:proofErr w:type="spellEnd"/>
          </w:p>
        </w:tc>
        <w:tc>
          <w:tcPr>
            <w:tcW w:w="1295" w:type="dxa"/>
            <w:shd w:val="clear" w:color="auto" w:fill="D9D9D9" w:themeFill="background1" w:themeFillShade="D9"/>
            <w:vAlign w:val="center"/>
          </w:tcPr>
          <w:p w14:paraId="68B7D56C" w14:textId="3BB865A1" w:rsidR="00324260" w:rsidRDefault="00324260" w:rsidP="00324260">
            <w:pPr>
              <w:pStyle w:val="BodyText"/>
              <w:rPr>
                <w:rFonts w:asciiTheme="minorHAnsi" w:eastAsiaTheme="minorHAnsi" w:hAnsiTheme="minorHAnsi"/>
                <w:color w:val="000000" w:themeColor="text1"/>
                <w:sz w:val="20"/>
              </w:rPr>
            </w:pPr>
            <w:r>
              <w:rPr>
                <w:lang w:eastAsia="ko-KR"/>
              </w:rPr>
              <w:t>field</w:t>
            </w:r>
            <w:r>
              <w:rPr>
                <w:rFonts w:hint="eastAsia"/>
                <w:lang w:eastAsia="ko-KR"/>
              </w:rPr>
              <w:t xml:space="preserve"> </w:t>
            </w:r>
            <w:r>
              <w:rPr>
                <w:lang w:eastAsia="ko-KR"/>
              </w:rPr>
              <w:t>name</w:t>
            </w:r>
          </w:p>
        </w:tc>
        <w:tc>
          <w:tcPr>
            <w:tcW w:w="992" w:type="dxa"/>
            <w:shd w:val="clear" w:color="auto" w:fill="D9D9D9" w:themeFill="background1" w:themeFillShade="D9"/>
            <w:vAlign w:val="center"/>
          </w:tcPr>
          <w:p w14:paraId="6F8387E5" w14:textId="2C1FAFE6" w:rsidR="00324260" w:rsidRDefault="00324260" w:rsidP="00324260">
            <w:pPr>
              <w:pStyle w:val="BodyText"/>
              <w:rPr>
                <w:lang w:eastAsia="ko-KR"/>
              </w:rPr>
            </w:pPr>
            <w:r>
              <w:rPr>
                <w:rFonts w:hint="eastAsia"/>
                <w:lang w:eastAsia="ko-KR"/>
              </w:rPr>
              <w:t>form</w:t>
            </w:r>
          </w:p>
        </w:tc>
        <w:tc>
          <w:tcPr>
            <w:tcW w:w="973" w:type="dxa"/>
            <w:shd w:val="clear" w:color="auto" w:fill="D9D9D9" w:themeFill="background1" w:themeFillShade="D9"/>
            <w:vAlign w:val="center"/>
          </w:tcPr>
          <w:p w14:paraId="24014492" w14:textId="56ABDF4C" w:rsidR="00324260" w:rsidRPr="008C6399" w:rsidDel="00FA310D" w:rsidRDefault="00324260" w:rsidP="00324260">
            <w:pPr>
              <w:pStyle w:val="BodyText"/>
              <w:rPr>
                <w:lang w:eastAsia="ko-KR"/>
              </w:rPr>
            </w:pPr>
            <w:r>
              <w:rPr>
                <w:rFonts w:asciiTheme="minorHAnsi" w:hAnsiTheme="minorHAnsi" w:hint="eastAsia"/>
                <w:color w:val="000000" w:themeColor="text1"/>
                <w:sz w:val="20"/>
                <w:lang w:eastAsia="ko-KR"/>
              </w:rPr>
              <w:t>size</w:t>
            </w:r>
          </w:p>
        </w:tc>
        <w:tc>
          <w:tcPr>
            <w:tcW w:w="1418" w:type="dxa"/>
            <w:shd w:val="clear" w:color="auto" w:fill="D9D9D9" w:themeFill="background1" w:themeFillShade="D9"/>
            <w:vAlign w:val="center"/>
          </w:tcPr>
          <w:p w14:paraId="5FB04990" w14:textId="1AA25129" w:rsidR="00324260" w:rsidRDefault="00324260" w:rsidP="00324260">
            <w:pPr>
              <w:pStyle w:val="BodyText"/>
              <w:rPr>
                <w:lang w:eastAsia="ko-KR"/>
              </w:rPr>
            </w:pPr>
            <w:r>
              <w:rPr>
                <w:rFonts w:hint="eastAsia"/>
                <w:lang w:eastAsia="ko-KR"/>
              </w:rPr>
              <w:t>Value</w:t>
            </w:r>
          </w:p>
        </w:tc>
        <w:tc>
          <w:tcPr>
            <w:tcW w:w="2901" w:type="dxa"/>
            <w:shd w:val="clear" w:color="auto" w:fill="D9D9D9" w:themeFill="background1" w:themeFillShade="D9"/>
            <w:vAlign w:val="center"/>
          </w:tcPr>
          <w:p w14:paraId="0902FFD1" w14:textId="6010509C" w:rsidR="00324260" w:rsidRDefault="00324260" w:rsidP="00324260">
            <w:pPr>
              <w:pStyle w:val="BodyText"/>
              <w:rPr>
                <w:lang w:eastAsia="ko-KR"/>
              </w:rPr>
            </w:pPr>
            <w:r>
              <w:rPr>
                <w:rFonts w:hint="eastAsia"/>
                <w:lang w:eastAsia="ko-KR"/>
              </w:rPr>
              <w:t>Description</w:t>
            </w:r>
          </w:p>
        </w:tc>
      </w:tr>
      <w:tr w:rsidR="00324260" w:rsidRPr="009B3847" w14:paraId="08933120" w14:textId="77777777" w:rsidTr="005E53A9">
        <w:trPr>
          <w:trHeight w:val="47"/>
          <w:jc w:val="center"/>
        </w:trPr>
        <w:tc>
          <w:tcPr>
            <w:tcW w:w="1110" w:type="dxa"/>
            <w:vAlign w:val="center"/>
          </w:tcPr>
          <w:p w14:paraId="1A911321" w14:textId="11D0529F" w:rsidR="00324260" w:rsidRDefault="00324260" w:rsidP="00324260">
            <w:pPr>
              <w:pStyle w:val="BodyText"/>
              <w:rPr>
                <w:lang w:eastAsia="ko-KR"/>
              </w:rPr>
            </w:pPr>
            <w:r w:rsidRPr="00A927AD">
              <w:rPr>
                <w:rFonts w:asciiTheme="minorHAnsi" w:eastAsiaTheme="minorHAnsi" w:hAnsiTheme="minorHAnsi" w:hint="eastAsia"/>
                <w:color w:val="000000" w:themeColor="text1"/>
                <w:sz w:val="20"/>
              </w:rPr>
              <w:t>1</w:t>
            </w:r>
          </w:p>
        </w:tc>
        <w:tc>
          <w:tcPr>
            <w:tcW w:w="1295" w:type="dxa"/>
            <w:vAlign w:val="center"/>
          </w:tcPr>
          <w:p w14:paraId="4A979D53" w14:textId="7FFE67DD" w:rsidR="00324260" w:rsidRDefault="00324260" w:rsidP="00324260">
            <w:pPr>
              <w:pStyle w:val="BodyText"/>
              <w:rPr>
                <w:lang w:eastAsia="ko-KR"/>
              </w:rPr>
            </w:pPr>
            <w:r w:rsidRPr="00A927AD">
              <w:rPr>
                <w:rFonts w:asciiTheme="minorHAnsi" w:eastAsiaTheme="minorHAnsi" w:hAnsiTheme="minorHAnsi" w:hint="eastAsia"/>
                <w:color w:val="000000" w:themeColor="text1"/>
                <w:sz w:val="20"/>
              </w:rPr>
              <w:t>data</w:t>
            </w:r>
          </w:p>
        </w:tc>
        <w:tc>
          <w:tcPr>
            <w:tcW w:w="992" w:type="dxa"/>
            <w:vAlign w:val="center"/>
          </w:tcPr>
          <w:p w14:paraId="357B45CE" w14:textId="5DE37BC6" w:rsidR="00324260" w:rsidRDefault="00324260" w:rsidP="00324260">
            <w:pPr>
              <w:pStyle w:val="BodyText"/>
              <w:rPr>
                <w:lang w:eastAsia="ko-KR"/>
              </w:rPr>
            </w:pPr>
            <w:r>
              <w:rPr>
                <w:rFonts w:ascii="Malgun Gothic" w:hAnsi="Malgun Gothic" w:cs="Malgun Gothic" w:hint="eastAsia"/>
                <w:color w:val="000000" w:themeColor="text1"/>
                <w:sz w:val="20"/>
                <w:lang w:eastAsia="ko-KR"/>
              </w:rPr>
              <w:t>String</w:t>
            </w:r>
          </w:p>
        </w:tc>
        <w:tc>
          <w:tcPr>
            <w:tcW w:w="973" w:type="dxa"/>
            <w:vAlign w:val="center"/>
          </w:tcPr>
          <w:p w14:paraId="5531C2B5" w14:textId="7B1049BF" w:rsidR="00324260" w:rsidRDefault="00324260" w:rsidP="00324260">
            <w:pPr>
              <w:pStyle w:val="BodyText"/>
              <w:rPr>
                <w:rFonts w:asciiTheme="minorHAnsi" w:hAnsiTheme="minorHAnsi"/>
                <w:color w:val="000000" w:themeColor="text1"/>
                <w:sz w:val="20"/>
                <w:lang w:eastAsia="ko-KR"/>
              </w:rPr>
            </w:pPr>
            <w:r>
              <w:rPr>
                <w:rFonts w:hint="eastAsia"/>
                <w:lang w:eastAsia="ko-KR"/>
              </w:rPr>
              <w:t>variable</w:t>
            </w:r>
          </w:p>
        </w:tc>
        <w:tc>
          <w:tcPr>
            <w:tcW w:w="1418" w:type="dxa"/>
            <w:shd w:val="clear" w:color="auto" w:fill="auto"/>
            <w:vAlign w:val="center"/>
          </w:tcPr>
          <w:p w14:paraId="71076F8B" w14:textId="3AEA1707" w:rsidR="00324260" w:rsidRDefault="00324260" w:rsidP="00324260">
            <w:pPr>
              <w:pStyle w:val="BodyText"/>
              <w:rPr>
                <w:lang w:eastAsia="ko-KR"/>
              </w:rPr>
            </w:pPr>
            <w:proofErr w:type="spellStart"/>
            <w:r>
              <w:rPr>
                <w:rFonts w:hint="eastAsia"/>
                <w:lang w:eastAsia="ko-KR"/>
              </w:rPr>
              <w:t>Char</w:t>
            </w:r>
            <w:r w:rsidRPr="008C6399">
              <w:rPr>
                <w:rFonts w:hint="eastAsia"/>
                <w:lang w:eastAsia="ko-KR"/>
              </w:rPr>
              <w:t>,</w:t>
            </w:r>
            <w:r>
              <w:rPr>
                <w:rFonts w:hint="eastAsia"/>
                <w:lang w:eastAsia="ko-KR"/>
              </w:rPr>
              <w:t>Num</w:t>
            </w:r>
            <w:proofErr w:type="spellEnd"/>
          </w:p>
        </w:tc>
        <w:tc>
          <w:tcPr>
            <w:tcW w:w="2901" w:type="dxa"/>
            <w:shd w:val="clear" w:color="auto" w:fill="auto"/>
            <w:vAlign w:val="center"/>
          </w:tcPr>
          <w:p w14:paraId="454F26E0" w14:textId="4DB6E819" w:rsidR="00324260" w:rsidRDefault="00324260" w:rsidP="005E53A9">
            <w:pPr>
              <w:pStyle w:val="BodyText"/>
              <w:jc w:val="left"/>
              <w:rPr>
                <w:lang w:eastAsia="ko-KR"/>
              </w:rPr>
            </w:pPr>
            <w:r>
              <w:rPr>
                <w:rFonts w:asciiTheme="minorHAnsi" w:eastAsiaTheme="minorHAnsi" w:hAnsiTheme="minorHAnsi"/>
                <w:color w:val="000000" w:themeColor="text1"/>
                <w:sz w:val="20"/>
              </w:rPr>
              <w:t xml:space="preserve">Payload Data </w:t>
            </w:r>
            <w:r>
              <w:rPr>
                <w:rFonts w:ascii="Malgun Gothic" w:eastAsia="Malgun Gothic" w:hAnsi="Malgun Gothic" w:hint="eastAsia"/>
                <w:color w:val="000000" w:themeColor="text1"/>
                <w:sz w:val="20"/>
                <w:lang w:eastAsia="ko-KR"/>
              </w:rPr>
              <w:t>i</w:t>
            </w:r>
            <w:r>
              <w:rPr>
                <w:rFonts w:ascii="Malgun Gothic" w:eastAsia="Malgun Gothic" w:hAnsi="Malgun Gothic"/>
                <w:color w:val="000000" w:themeColor="text1"/>
                <w:sz w:val="20"/>
                <w:lang w:eastAsia="ko-KR"/>
              </w:rPr>
              <w:t>nformation</w:t>
            </w:r>
            <w:r w:rsidR="005E53A9">
              <w:rPr>
                <w:rFonts w:ascii="Malgun Gothic" w:eastAsia="Malgun Gothic" w:hAnsi="Malgun Gothic"/>
                <w:color w:val="000000" w:themeColor="text1"/>
                <w:sz w:val="20"/>
                <w:lang w:eastAsia="ko-KR"/>
              </w:rPr>
              <w:t xml:space="preserve"> </w:t>
            </w:r>
            <w:r w:rsidR="005E53A9">
              <w:rPr>
                <w:rFonts w:ascii="Malgun Gothic" w:eastAsia="Malgun Gothic" w:hAnsi="Malgun Gothic"/>
                <w:color w:val="000000" w:themeColor="text1"/>
                <w:sz w:val="20"/>
                <w:lang w:eastAsia="ko-KR"/>
              </w:rPr>
              <w:br/>
            </w:r>
            <w:r>
              <w:rPr>
                <w:rFonts w:ascii="Malgun Gothic" w:eastAsia="Malgun Gothic" w:hAnsi="Malgun Gothic"/>
                <w:color w:val="000000" w:themeColor="text1"/>
                <w:sz w:val="20"/>
                <w:lang w:val="en-US" w:eastAsia="ko-KR"/>
              </w:rPr>
              <w:t>S-100 Data (XML or GML)</w:t>
            </w:r>
          </w:p>
        </w:tc>
      </w:tr>
    </w:tbl>
    <w:p w14:paraId="20BCB4CA" w14:textId="0B25A4F2" w:rsidR="00F5258C" w:rsidRDefault="00F5258C" w:rsidP="002A7BB4">
      <w:pPr>
        <w:pStyle w:val="BodyText"/>
        <w:rPr>
          <w:lang w:eastAsia="ko-KR"/>
        </w:rPr>
      </w:pPr>
    </w:p>
    <w:p w14:paraId="642B7DD7" w14:textId="144F1BDD" w:rsidR="007D2487" w:rsidRDefault="007D2487" w:rsidP="002A7BB4">
      <w:pPr>
        <w:pStyle w:val="BodyText"/>
        <w:rPr>
          <w:lang w:eastAsia="ko-KR"/>
        </w:rPr>
      </w:pPr>
      <w:r>
        <w:rPr>
          <w:lang w:eastAsia="ko-KR"/>
        </w:rPr>
        <w:t xml:space="preserve">Figure 8 shows one of examples for test scenario in our VDES testbed. This scenario defines an incident alarm service as a scenario for exchanging maritime exchange standard </w:t>
      </w:r>
      <w:proofErr w:type="gramStart"/>
      <w:r>
        <w:rPr>
          <w:lang w:eastAsia="ko-KR"/>
        </w:rPr>
        <w:t>messages(</w:t>
      </w:r>
      <w:proofErr w:type="gramEnd"/>
      <w:r>
        <w:rPr>
          <w:lang w:eastAsia="ko-KR"/>
        </w:rPr>
        <w:t xml:space="preserve">GML Data). Maritime data exchange standard messages are assumed to be warning messages of dangerous situation. Vessels A and B are different VDES service clients. </w:t>
      </w:r>
    </w:p>
    <w:p w14:paraId="22A9EDAF" w14:textId="77777777" w:rsidR="00B31C41" w:rsidRPr="00656FDB" w:rsidRDefault="00B31C41" w:rsidP="00A85DA6">
      <w:pPr>
        <w:pStyle w:val="BodyText"/>
        <w:rPr>
          <w:sz w:val="12"/>
          <w:lang w:eastAsia="ko-KR"/>
        </w:rPr>
      </w:pPr>
    </w:p>
    <w:p w14:paraId="447299F9" w14:textId="77777777" w:rsidR="00A72A9A" w:rsidRDefault="00A72A9A" w:rsidP="00A72A9A">
      <w:pPr>
        <w:pStyle w:val="BodyText"/>
        <w:keepNext/>
      </w:pPr>
      <w:r>
        <w:rPr>
          <w:noProof/>
          <w:lang w:val="en-US" w:eastAsia="ko-KR"/>
        </w:rPr>
        <w:drawing>
          <wp:inline distT="0" distB="0" distL="0" distR="0" wp14:anchorId="36107F52" wp14:editId="6D8CF477">
            <wp:extent cx="6140450" cy="3693811"/>
            <wp:effectExtent l="0" t="0" r="0" b="1905"/>
            <wp:docPr id="9" name="그림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63981" cy="3707966"/>
                    </a:xfrm>
                    <a:prstGeom prst="rect">
                      <a:avLst/>
                    </a:prstGeom>
                    <a:noFill/>
                    <a:ln>
                      <a:noFill/>
                    </a:ln>
                  </pic:spPr>
                </pic:pic>
              </a:graphicData>
            </a:graphic>
          </wp:inline>
        </w:drawing>
      </w:r>
    </w:p>
    <w:p w14:paraId="66A92F83" w14:textId="530AE9C3" w:rsidR="00A72A9A" w:rsidRDefault="00A72A9A" w:rsidP="005E53A9">
      <w:pPr>
        <w:pStyle w:val="Figure"/>
        <w:ind w:leftChars="-193" w:hangingChars="193" w:hanging="425"/>
        <w:rPr>
          <w:lang w:eastAsia="ko-KR"/>
        </w:rPr>
      </w:pPr>
      <w:r>
        <w:t xml:space="preserve">Figure </w:t>
      </w:r>
      <w:r w:rsidR="00EB23DB">
        <w:rPr>
          <w:noProof/>
        </w:rPr>
        <w:fldChar w:fldCharType="begin"/>
      </w:r>
      <w:r w:rsidR="00EB23DB">
        <w:rPr>
          <w:noProof/>
        </w:rPr>
        <w:instrText xml:space="preserve"> SEQ Figure \* ARABIC </w:instrText>
      </w:r>
      <w:r w:rsidR="00EB23DB">
        <w:rPr>
          <w:noProof/>
        </w:rPr>
        <w:fldChar w:fldCharType="separate"/>
      </w:r>
      <w:r w:rsidR="00F5258C">
        <w:rPr>
          <w:noProof/>
        </w:rPr>
        <w:t>8</w:t>
      </w:r>
      <w:r w:rsidR="00EB23DB">
        <w:rPr>
          <w:noProof/>
        </w:rPr>
        <w:fldChar w:fldCharType="end"/>
      </w:r>
      <w:r>
        <w:t>. Service Scenario</w:t>
      </w:r>
    </w:p>
    <w:p w14:paraId="40E1AE1C" w14:textId="77777777" w:rsidR="007E5538" w:rsidRDefault="007E5538" w:rsidP="00A85DA6">
      <w:pPr>
        <w:pStyle w:val="BodyText"/>
        <w:rPr>
          <w:lang w:eastAsia="ko-KR"/>
        </w:rPr>
      </w:pPr>
    </w:p>
    <w:p w14:paraId="2CE14FE0" w14:textId="69640779" w:rsidR="007E5538" w:rsidRDefault="00DE090A" w:rsidP="00E00D16">
      <w:pPr>
        <w:pStyle w:val="BodyText"/>
        <w:numPr>
          <w:ilvl w:val="0"/>
          <w:numId w:val="7"/>
        </w:numPr>
        <w:tabs>
          <w:tab w:val="clear" w:pos="720"/>
        </w:tabs>
        <w:ind w:left="800" w:hanging="400"/>
        <w:rPr>
          <w:lang w:eastAsia="ko-KR"/>
        </w:rPr>
      </w:pPr>
      <w:r>
        <w:rPr>
          <w:rFonts w:hint="eastAsia"/>
          <w:lang w:eastAsia="ko-KR"/>
        </w:rPr>
        <w:lastRenderedPageBreak/>
        <w:t>Scenario Description</w:t>
      </w:r>
    </w:p>
    <w:p w14:paraId="73DCF00C" w14:textId="1CDB0F27" w:rsidR="007D2487" w:rsidRDefault="007D2487" w:rsidP="002A7BB4">
      <w:pPr>
        <w:pStyle w:val="BodyText"/>
        <w:numPr>
          <w:ilvl w:val="0"/>
          <w:numId w:val="17"/>
        </w:numPr>
        <w:tabs>
          <w:tab w:val="clear" w:pos="928"/>
        </w:tabs>
        <w:ind w:left="800" w:hanging="400"/>
        <w:rPr>
          <w:lang w:eastAsia="ko-KR"/>
        </w:rPr>
      </w:pPr>
      <w:r>
        <w:rPr>
          <w:lang w:eastAsia="ko-KR"/>
        </w:rPr>
        <w:t>The accident alert service assigns a radius to identify ships that is within a certain radius of ship A and requests the management system to query the MRN within ship A’s radius.</w:t>
      </w:r>
    </w:p>
    <w:p w14:paraId="54BE8C9F" w14:textId="69E4DB24" w:rsidR="007D2487" w:rsidRDefault="007D2487" w:rsidP="002A7BB4">
      <w:pPr>
        <w:pStyle w:val="BodyText"/>
        <w:numPr>
          <w:ilvl w:val="0"/>
          <w:numId w:val="17"/>
        </w:numPr>
        <w:tabs>
          <w:tab w:val="clear" w:pos="928"/>
        </w:tabs>
        <w:ind w:left="800" w:hanging="400"/>
        <w:rPr>
          <w:lang w:eastAsia="ko-KR"/>
        </w:rPr>
      </w:pPr>
      <w:r>
        <w:rPr>
          <w:lang w:eastAsia="ko-KR"/>
        </w:rPr>
        <w:t xml:space="preserve">The management system returns the MRN of </w:t>
      </w:r>
      <w:r w:rsidR="00112E11">
        <w:rPr>
          <w:lang w:eastAsia="ko-KR"/>
        </w:rPr>
        <w:t xml:space="preserve">the </w:t>
      </w:r>
      <w:proofErr w:type="gramStart"/>
      <w:r>
        <w:rPr>
          <w:lang w:eastAsia="ko-KR"/>
        </w:rPr>
        <w:t>ship</w:t>
      </w:r>
      <w:r w:rsidR="00B94379">
        <w:rPr>
          <w:lang w:eastAsia="ko-KR"/>
        </w:rPr>
        <w:t>s</w:t>
      </w:r>
      <w:r>
        <w:rPr>
          <w:lang w:eastAsia="ko-KR"/>
        </w:rPr>
        <w:t>(</w:t>
      </w:r>
      <w:proofErr w:type="gramEnd"/>
      <w:r w:rsidR="00112E11">
        <w:rPr>
          <w:lang w:eastAsia="ko-KR"/>
        </w:rPr>
        <w:t xml:space="preserve">e.g. </w:t>
      </w:r>
      <w:r>
        <w:rPr>
          <w:lang w:eastAsia="ko-KR"/>
        </w:rPr>
        <w:t>ship B) within a certain radius of ship A using the defined radius of ship A.</w:t>
      </w:r>
    </w:p>
    <w:p w14:paraId="6BFBCFAA" w14:textId="61B9DB39" w:rsidR="007D2487" w:rsidRDefault="007D2487" w:rsidP="002A7BB4">
      <w:pPr>
        <w:pStyle w:val="BodyText"/>
        <w:numPr>
          <w:ilvl w:val="0"/>
          <w:numId w:val="17"/>
        </w:numPr>
        <w:tabs>
          <w:tab w:val="clear" w:pos="928"/>
        </w:tabs>
        <w:ind w:left="800" w:hanging="400"/>
        <w:rPr>
          <w:lang w:eastAsia="ko-KR"/>
        </w:rPr>
      </w:pPr>
      <w:r>
        <w:rPr>
          <w:lang w:eastAsia="ko-KR"/>
        </w:rPr>
        <w:t xml:space="preserve">Accident alert service stores the dangerous situation warning </w:t>
      </w:r>
      <w:proofErr w:type="gramStart"/>
      <w:r>
        <w:rPr>
          <w:lang w:eastAsia="ko-KR"/>
        </w:rPr>
        <w:t>message(</w:t>
      </w:r>
      <w:proofErr w:type="gramEnd"/>
      <w:r>
        <w:rPr>
          <w:lang w:eastAsia="ko-KR"/>
        </w:rPr>
        <w:t xml:space="preserve">GML data) in the </w:t>
      </w:r>
      <w:r w:rsidR="00B94379">
        <w:rPr>
          <w:lang w:eastAsia="ko-KR"/>
        </w:rPr>
        <w:t xml:space="preserve">service host </w:t>
      </w:r>
      <w:r>
        <w:rPr>
          <w:lang w:eastAsia="ko-KR"/>
        </w:rPr>
        <w:t>queue for ship B with MRN that delivered from management system.</w:t>
      </w:r>
    </w:p>
    <w:p w14:paraId="64728E55" w14:textId="74675D0C" w:rsidR="007D2487" w:rsidRDefault="007D2487" w:rsidP="002A7BB4">
      <w:pPr>
        <w:pStyle w:val="BodyText"/>
        <w:numPr>
          <w:ilvl w:val="0"/>
          <w:numId w:val="17"/>
        </w:numPr>
        <w:tabs>
          <w:tab w:val="clear" w:pos="928"/>
        </w:tabs>
        <w:ind w:left="800" w:hanging="400"/>
        <w:rPr>
          <w:lang w:eastAsia="ko-KR"/>
        </w:rPr>
      </w:pPr>
      <w:r>
        <w:rPr>
          <w:lang w:eastAsia="ko-KR"/>
        </w:rPr>
        <w:t>Ship B periodically requests polling for service through the ship gateway to the</w:t>
      </w:r>
      <w:r w:rsidR="00B94379">
        <w:rPr>
          <w:lang w:eastAsia="ko-KR"/>
        </w:rPr>
        <w:t xml:space="preserve"> service host</w:t>
      </w:r>
      <w:r>
        <w:rPr>
          <w:lang w:eastAsia="ko-KR"/>
        </w:rPr>
        <w:t>.</w:t>
      </w:r>
    </w:p>
    <w:p w14:paraId="79BA5D64" w14:textId="639B63F6" w:rsidR="007D2487" w:rsidRPr="00DE090A" w:rsidRDefault="007D2487" w:rsidP="002A7BB4">
      <w:pPr>
        <w:pStyle w:val="BodyText"/>
        <w:numPr>
          <w:ilvl w:val="0"/>
          <w:numId w:val="17"/>
        </w:numPr>
        <w:tabs>
          <w:tab w:val="clear" w:pos="928"/>
        </w:tabs>
        <w:ind w:left="800" w:hanging="400"/>
        <w:rPr>
          <w:lang w:eastAsia="ko-KR"/>
        </w:rPr>
      </w:pPr>
      <w:r>
        <w:rPr>
          <w:lang w:eastAsia="ko-KR"/>
        </w:rPr>
        <w:t xml:space="preserve">The ship </w:t>
      </w:r>
      <w:r w:rsidR="00112E11">
        <w:rPr>
          <w:lang w:eastAsia="ko-KR"/>
        </w:rPr>
        <w:t xml:space="preserve">B </w:t>
      </w:r>
      <w:r>
        <w:rPr>
          <w:lang w:eastAsia="ko-KR"/>
        </w:rPr>
        <w:t xml:space="preserve">gateway forwards the message to the shore gateway via the VDES </w:t>
      </w:r>
      <w:r w:rsidR="00112E11">
        <w:rPr>
          <w:lang w:eastAsia="ko-KR"/>
        </w:rPr>
        <w:t>radio-communication</w:t>
      </w:r>
      <w:r>
        <w:rPr>
          <w:lang w:eastAsia="ko-KR"/>
        </w:rPr>
        <w:t>.</w:t>
      </w:r>
    </w:p>
    <w:p w14:paraId="4C884854" w14:textId="67302495" w:rsidR="007D2487" w:rsidRDefault="007D2487" w:rsidP="002A7BB4">
      <w:pPr>
        <w:pStyle w:val="BodyText"/>
        <w:numPr>
          <w:ilvl w:val="0"/>
          <w:numId w:val="17"/>
        </w:numPr>
        <w:tabs>
          <w:tab w:val="clear" w:pos="928"/>
        </w:tabs>
        <w:ind w:left="800" w:hanging="400"/>
        <w:rPr>
          <w:lang w:eastAsia="ko-KR"/>
        </w:rPr>
      </w:pPr>
      <w:r>
        <w:rPr>
          <w:rFonts w:hint="eastAsia"/>
          <w:lang w:eastAsia="ko-KR"/>
        </w:rPr>
        <w:t>T</w:t>
      </w:r>
      <w:r>
        <w:rPr>
          <w:lang w:eastAsia="ko-KR"/>
        </w:rPr>
        <w:t>he shore gateway forwards the message to the e-Nav service host.</w:t>
      </w:r>
    </w:p>
    <w:p w14:paraId="795C066A" w14:textId="16BAF278" w:rsidR="007D2487" w:rsidRDefault="00B94379" w:rsidP="002A7BB4">
      <w:pPr>
        <w:pStyle w:val="BodyText"/>
        <w:numPr>
          <w:ilvl w:val="0"/>
          <w:numId w:val="17"/>
        </w:numPr>
        <w:tabs>
          <w:tab w:val="clear" w:pos="928"/>
        </w:tabs>
        <w:ind w:left="800" w:hanging="400"/>
        <w:rPr>
          <w:lang w:eastAsia="ko-KR"/>
        </w:rPr>
      </w:pPr>
      <w:r>
        <w:rPr>
          <w:rFonts w:hint="eastAsia"/>
          <w:lang w:eastAsia="ko-KR"/>
        </w:rPr>
        <w:t>e</w:t>
      </w:r>
      <w:r w:rsidR="007D2487">
        <w:rPr>
          <w:lang w:eastAsia="ko-KR"/>
        </w:rPr>
        <w:t>-Nav service host</w:t>
      </w:r>
      <w:r w:rsidR="007D2487">
        <w:rPr>
          <w:rFonts w:hint="eastAsia"/>
          <w:lang w:eastAsia="ko-KR"/>
        </w:rPr>
        <w:t xml:space="preserve"> returns a queued dangerous warning message to shore gateway.</w:t>
      </w:r>
    </w:p>
    <w:p w14:paraId="09B1CF40" w14:textId="775E289D" w:rsidR="007D2487" w:rsidRDefault="007D2487" w:rsidP="002A7BB4">
      <w:pPr>
        <w:pStyle w:val="BodyText"/>
        <w:numPr>
          <w:ilvl w:val="0"/>
          <w:numId w:val="17"/>
        </w:numPr>
        <w:tabs>
          <w:tab w:val="clear" w:pos="928"/>
        </w:tabs>
        <w:ind w:left="800" w:hanging="400"/>
        <w:rPr>
          <w:lang w:eastAsia="ko-KR"/>
        </w:rPr>
      </w:pPr>
      <w:r>
        <w:rPr>
          <w:lang w:eastAsia="ko-KR"/>
        </w:rPr>
        <w:t xml:space="preserve">The shore gateway sends the warning message to the ship </w:t>
      </w:r>
      <w:r w:rsidR="00B94379">
        <w:rPr>
          <w:lang w:eastAsia="ko-KR"/>
        </w:rPr>
        <w:t xml:space="preserve">B </w:t>
      </w:r>
      <w:r>
        <w:rPr>
          <w:lang w:eastAsia="ko-KR"/>
        </w:rPr>
        <w:t xml:space="preserve">gateway via the VDES </w:t>
      </w:r>
      <w:r w:rsidR="00B94379">
        <w:rPr>
          <w:lang w:eastAsia="ko-KR"/>
        </w:rPr>
        <w:t>radio-communication</w:t>
      </w:r>
      <w:r>
        <w:rPr>
          <w:lang w:eastAsia="ko-KR"/>
        </w:rPr>
        <w:t>.</w:t>
      </w:r>
    </w:p>
    <w:p w14:paraId="728A30BF" w14:textId="052DD14E" w:rsidR="007D2487" w:rsidRPr="007D2487" w:rsidRDefault="007D2487" w:rsidP="002A7BB4">
      <w:pPr>
        <w:pStyle w:val="BodyText"/>
        <w:numPr>
          <w:ilvl w:val="0"/>
          <w:numId w:val="17"/>
        </w:numPr>
        <w:tabs>
          <w:tab w:val="clear" w:pos="928"/>
        </w:tabs>
        <w:ind w:left="800" w:hanging="400"/>
        <w:rPr>
          <w:lang w:eastAsia="ko-KR"/>
        </w:rPr>
      </w:pPr>
      <w:r>
        <w:rPr>
          <w:lang w:eastAsia="ko-KR"/>
        </w:rPr>
        <w:t xml:space="preserve">The ship </w:t>
      </w:r>
      <w:r w:rsidR="00112E11">
        <w:rPr>
          <w:lang w:eastAsia="ko-KR"/>
        </w:rPr>
        <w:t xml:space="preserve">B </w:t>
      </w:r>
      <w:r>
        <w:rPr>
          <w:lang w:eastAsia="ko-KR"/>
        </w:rPr>
        <w:t xml:space="preserve">gateway forwards the warning message to </w:t>
      </w:r>
      <w:r w:rsidR="00B94379">
        <w:rPr>
          <w:lang w:eastAsia="ko-KR"/>
        </w:rPr>
        <w:t>the service client</w:t>
      </w:r>
      <w:r>
        <w:rPr>
          <w:lang w:eastAsia="ko-KR"/>
        </w:rPr>
        <w:t>.</w:t>
      </w:r>
    </w:p>
    <w:p w14:paraId="701AD62A" w14:textId="77777777" w:rsidR="002F3657" w:rsidRDefault="002F3657" w:rsidP="00A85DA6">
      <w:pPr>
        <w:pStyle w:val="BodyText"/>
        <w:rPr>
          <w:lang w:eastAsia="ko-KR"/>
        </w:rPr>
      </w:pPr>
    </w:p>
    <w:p w14:paraId="12358F0A" w14:textId="3C618863" w:rsidR="002F594B" w:rsidRPr="009B667E" w:rsidRDefault="00E00D16" w:rsidP="00A446C9">
      <w:pPr>
        <w:pStyle w:val="Heading1"/>
      </w:pPr>
      <w:r>
        <w:t>Conclusion</w:t>
      </w:r>
    </w:p>
    <w:p w14:paraId="582E4E7C" w14:textId="379C30D1" w:rsidR="00CD253F" w:rsidRPr="002A7BB4" w:rsidRDefault="003F247E" w:rsidP="002A7BB4">
      <w:pPr>
        <w:pStyle w:val="BodyText"/>
      </w:pPr>
      <w:r>
        <w:t>T</w:t>
      </w:r>
      <w:r>
        <w:rPr>
          <w:lang w:eastAsia="ko-KR"/>
        </w:rPr>
        <w:t>his document</w:t>
      </w:r>
      <w:r>
        <w:t xml:space="preserve"> i</w:t>
      </w:r>
      <w:r w:rsidR="00CD253F" w:rsidRPr="002A7BB4">
        <w:rPr>
          <w:rFonts w:hint="eastAsia"/>
        </w:rPr>
        <w:t>ntroduce</w:t>
      </w:r>
      <w:r>
        <w:t>s</w:t>
      </w:r>
      <w:r w:rsidR="00CD253F" w:rsidRPr="002A7BB4">
        <w:rPr>
          <w:rFonts w:hint="eastAsia"/>
        </w:rPr>
        <w:t xml:space="preserve"> </w:t>
      </w:r>
      <w:r>
        <w:t xml:space="preserve">the design concepts of </w:t>
      </w:r>
      <w:r w:rsidR="00CD253F" w:rsidRPr="002A7BB4">
        <w:t xml:space="preserve">e-Navigation </w:t>
      </w:r>
      <w:r w:rsidR="00CD253F" w:rsidRPr="002A7BB4">
        <w:rPr>
          <w:rFonts w:hint="eastAsia"/>
        </w:rPr>
        <w:t xml:space="preserve">service host/client and </w:t>
      </w:r>
      <w:r w:rsidR="00CD253F" w:rsidRPr="002A7BB4">
        <w:t>VDES gateway for e-Nav service data transmission through VDES network and present</w:t>
      </w:r>
      <w:r>
        <w:t>s</w:t>
      </w:r>
      <w:r w:rsidR="00CD253F" w:rsidRPr="002A7BB4">
        <w:t xml:space="preserve"> the interoperating structure for VDES system. In particular, HTTP header and payload message structures are presented as e-Navigation service messages. These messages enable</w:t>
      </w:r>
      <w:r>
        <w:t xml:space="preserve"> to </w:t>
      </w:r>
      <w:r w:rsidR="00CD253F" w:rsidRPr="002A7BB4">
        <w:t>interoperat</w:t>
      </w:r>
      <w:r>
        <w:t>e</w:t>
      </w:r>
      <w:r w:rsidR="00CD253F" w:rsidRPr="002A7BB4">
        <w:t xml:space="preserve"> between e-Nav service clients and hosts through</w:t>
      </w:r>
      <w:r w:rsidR="00CD0732">
        <w:t xml:space="preserve"> VDES </w:t>
      </w:r>
      <w:r w:rsidR="00CD253F" w:rsidRPr="002A7BB4">
        <w:t>gateway.</w:t>
      </w:r>
    </w:p>
    <w:p w14:paraId="3B5D6916" w14:textId="7220A5A9" w:rsidR="004476A9" w:rsidRPr="002A7BB4" w:rsidRDefault="00272C8D" w:rsidP="002A7BB4">
      <w:pPr>
        <w:pStyle w:val="BodyText"/>
      </w:pPr>
      <w:r w:rsidRPr="002A7BB4">
        <w:t xml:space="preserve">In Smart-Navigation Project, VDES testbed </w:t>
      </w:r>
      <w:r w:rsidR="003F247E">
        <w:t xml:space="preserve">will be </w:t>
      </w:r>
      <w:r w:rsidR="000339BB">
        <w:t>installed</w:t>
      </w:r>
      <w:r w:rsidR="003F247E">
        <w:t xml:space="preserve"> </w:t>
      </w:r>
      <w:r w:rsidRPr="002A7BB4">
        <w:t>by June 2020</w:t>
      </w:r>
      <w:r w:rsidR="008B4217">
        <w:t xml:space="preserve">, the operation and sea trial of VDES testbed will be </w:t>
      </w:r>
      <w:r w:rsidR="000339BB">
        <w:t>continued u</w:t>
      </w:r>
      <w:r w:rsidR="008B4217">
        <w:t xml:space="preserve">ntil </w:t>
      </w:r>
      <w:r w:rsidRPr="002A7BB4">
        <w:t>December 2020</w:t>
      </w:r>
      <w:r w:rsidR="003F247E">
        <w:t>. Th</w:t>
      </w:r>
      <w:r w:rsidR="00507E40">
        <w:t xml:space="preserve">is </w:t>
      </w:r>
      <w:r w:rsidR="000339BB">
        <w:t>test</w:t>
      </w:r>
      <w:r w:rsidR="00507E40">
        <w:t xml:space="preserve"> </w:t>
      </w:r>
      <w:r w:rsidR="008B4217">
        <w:t>include</w:t>
      </w:r>
      <w:r w:rsidR="00507E40">
        <w:t>s</w:t>
      </w:r>
      <w:r w:rsidR="003F247E">
        <w:t xml:space="preserve"> </w:t>
      </w:r>
      <w:r w:rsidR="008B4217">
        <w:t>e</w:t>
      </w:r>
      <w:r w:rsidR="008B4217" w:rsidRPr="00364113">
        <w:t xml:space="preserve">-Nav service </w:t>
      </w:r>
      <w:r w:rsidR="008B4217">
        <w:t xml:space="preserve">message transfer test via </w:t>
      </w:r>
      <w:r w:rsidR="008B4217" w:rsidRPr="00364113">
        <w:t>VDES testbed according to</w:t>
      </w:r>
      <w:r w:rsidR="008B4217">
        <w:t xml:space="preserve"> </w:t>
      </w:r>
      <w:r w:rsidR="008B4217" w:rsidRPr="00364113">
        <w:t>a pred</w:t>
      </w:r>
      <w:r w:rsidR="008B4217">
        <w:t>etermined service scenario in conjunction with</w:t>
      </w:r>
      <w:r w:rsidRPr="002A7BB4">
        <w:t xml:space="preserve"> the function and performance test</w:t>
      </w:r>
      <w:r w:rsidR="00507E40">
        <w:t>ing</w:t>
      </w:r>
      <w:r w:rsidRPr="002A7BB4">
        <w:t xml:space="preserve"> of the ASM and VDE-TER</w:t>
      </w:r>
      <w:r w:rsidR="003F247E">
        <w:t xml:space="preserve"> </w:t>
      </w:r>
      <w:r w:rsidR="00CD0732">
        <w:t>for</w:t>
      </w:r>
      <w:r w:rsidRPr="002A7BB4">
        <w:t xml:space="preserve"> VDES </w:t>
      </w:r>
      <w:r w:rsidR="00507E40">
        <w:t>developed under the Project. Through the test</w:t>
      </w:r>
      <w:r w:rsidR="000339BB">
        <w:t xml:space="preserve"> and evaluation on the testbed</w:t>
      </w:r>
      <w:r w:rsidR="00F7283C" w:rsidRPr="002A7BB4">
        <w:t>, we will verify</w:t>
      </w:r>
      <w:r w:rsidR="004476A9" w:rsidRPr="002A7BB4">
        <w:t xml:space="preserve"> the </w:t>
      </w:r>
      <w:r w:rsidR="000339BB">
        <w:t>inter</w:t>
      </w:r>
      <w:r w:rsidR="00507E40">
        <w:t xml:space="preserve">operability and performance </w:t>
      </w:r>
      <w:r w:rsidR="004476A9" w:rsidRPr="002A7BB4">
        <w:t>of VDE</w:t>
      </w:r>
      <w:r w:rsidR="000339BB">
        <w:t>S</w:t>
      </w:r>
      <w:r w:rsidR="004476A9" w:rsidRPr="002A7BB4">
        <w:t xml:space="preserve"> </w:t>
      </w:r>
      <w:r w:rsidR="000339BB">
        <w:t>communication</w:t>
      </w:r>
      <w:r w:rsidR="004476A9" w:rsidRPr="002A7BB4">
        <w:t xml:space="preserve"> for </w:t>
      </w:r>
      <w:r w:rsidR="00507E40">
        <w:t xml:space="preserve">provision of </w:t>
      </w:r>
      <w:r w:rsidR="004476A9" w:rsidRPr="002A7BB4">
        <w:t xml:space="preserve">e-Nav service, and </w:t>
      </w:r>
      <w:r w:rsidR="000339BB">
        <w:t>plan</w:t>
      </w:r>
      <w:r w:rsidR="00507E40">
        <w:t xml:space="preserve"> </w:t>
      </w:r>
      <w:r w:rsidR="00F7283C" w:rsidRPr="002A7BB4">
        <w:t xml:space="preserve">to </w:t>
      </w:r>
      <w:r w:rsidR="00507E40">
        <w:t>research mo</w:t>
      </w:r>
      <w:r w:rsidR="00F7283C" w:rsidRPr="002A7BB4">
        <w:t xml:space="preserve">re reliable and effective </w:t>
      </w:r>
      <w:r w:rsidR="000339BB">
        <w:t xml:space="preserve">data exchange methods </w:t>
      </w:r>
      <w:r w:rsidR="00507E40">
        <w:t xml:space="preserve">between </w:t>
      </w:r>
      <w:r w:rsidR="00F7283C" w:rsidRPr="002A7BB4">
        <w:t xml:space="preserve">TCP/IP based e-Nav service </w:t>
      </w:r>
      <w:r w:rsidR="000339BB">
        <w:t>host/client</w:t>
      </w:r>
      <w:r w:rsidR="00F7283C" w:rsidRPr="002A7BB4">
        <w:t xml:space="preserve"> </w:t>
      </w:r>
      <w:r w:rsidR="000339BB">
        <w:t>and</w:t>
      </w:r>
      <w:r w:rsidR="00F7283C" w:rsidRPr="002A7BB4">
        <w:t xml:space="preserve"> Non IP based VDES network.</w:t>
      </w:r>
    </w:p>
    <w:p w14:paraId="2050D5FF" w14:textId="77777777" w:rsidR="00CD253F" w:rsidRPr="002A7BB4" w:rsidRDefault="00CD253F" w:rsidP="00A446C9">
      <w:pPr>
        <w:pStyle w:val="BodyText"/>
        <w:rPr>
          <w:lang w:eastAsia="ko-KR"/>
        </w:rPr>
      </w:pPr>
    </w:p>
    <w:p w14:paraId="1D083D92" w14:textId="77777777" w:rsidR="00180DDA" w:rsidRPr="007A395D" w:rsidRDefault="00180DDA" w:rsidP="00605E43">
      <w:pPr>
        <w:pStyle w:val="Heading1"/>
      </w:pPr>
      <w:r w:rsidRPr="007A395D">
        <w:t>References</w:t>
      </w:r>
    </w:p>
    <w:p w14:paraId="30DDB79B" w14:textId="4D5053F7" w:rsidR="00110994" w:rsidRDefault="00110994" w:rsidP="007209F8">
      <w:pPr>
        <w:pStyle w:val="References"/>
        <w:rPr>
          <w:rFonts w:ascii="Calibri" w:hAnsi="Calibri"/>
          <w:lang w:eastAsia="de-DE"/>
        </w:rPr>
      </w:pPr>
      <w:r>
        <w:rPr>
          <w:rFonts w:ascii="Calibri" w:hAnsi="Calibri"/>
          <w:lang w:eastAsia="ko-KR"/>
        </w:rPr>
        <w:t>Maritime navigation and radio</w:t>
      </w:r>
      <w:r w:rsidR="000339BB">
        <w:rPr>
          <w:rFonts w:ascii="Calibri" w:hAnsi="Calibri"/>
          <w:lang w:eastAsia="ko-KR"/>
        </w:rPr>
        <w:t>-</w:t>
      </w:r>
      <w:r>
        <w:rPr>
          <w:rFonts w:ascii="Calibri" w:hAnsi="Calibri"/>
          <w:lang w:eastAsia="ko-KR"/>
        </w:rPr>
        <w:t>communication equipment and systems-Digital interface-Part 450</w:t>
      </w:r>
    </w:p>
    <w:p w14:paraId="00EC0BCC" w14:textId="0B1FF101" w:rsidR="00180DDA" w:rsidRDefault="007209F8" w:rsidP="007209F8">
      <w:pPr>
        <w:pStyle w:val="References"/>
        <w:rPr>
          <w:rFonts w:ascii="Calibri" w:hAnsi="Calibri"/>
          <w:lang w:eastAsia="de-DE"/>
        </w:rPr>
      </w:pPr>
      <w:r w:rsidRPr="007209F8">
        <w:rPr>
          <w:rFonts w:ascii="Calibri" w:hAnsi="Calibri"/>
          <w:lang w:eastAsia="de-DE"/>
        </w:rPr>
        <w:t>D1.29-MCP-VDES-inter-operability-report</w:t>
      </w:r>
    </w:p>
    <w:p w14:paraId="0FF054E7" w14:textId="077E1D83" w:rsidR="005B5A2E" w:rsidRPr="005B5A2E" w:rsidRDefault="005B5A2E" w:rsidP="005B5A2E">
      <w:pPr>
        <w:pStyle w:val="References"/>
        <w:rPr>
          <w:lang w:eastAsia="de-DE"/>
        </w:rPr>
      </w:pPr>
      <w:r w:rsidRPr="0098570E">
        <w:rPr>
          <w:rFonts w:ascii="Calibri" w:hAnsi="Calibri"/>
          <w:lang w:eastAsia="de-DE"/>
        </w:rPr>
        <w:t>MMS_Specification_0.8.3 on Website: https://</w:t>
      </w:r>
      <w:r w:rsidRPr="00BA100C">
        <w:rPr>
          <w:rFonts w:ascii="Calibri" w:hAnsi="Calibri"/>
          <w:lang w:eastAsia="de-DE"/>
        </w:rPr>
        <w:t>maritimeconnectivity.net/</w:t>
      </w:r>
    </w:p>
    <w:p w14:paraId="1339EADA" w14:textId="77777777" w:rsidR="005B5A2E" w:rsidRDefault="005B5A2E" w:rsidP="005B5A2E">
      <w:pPr>
        <w:pStyle w:val="References"/>
        <w:rPr>
          <w:rFonts w:ascii="Calibri" w:hAnsi="Calibri"/>
          <w:lang w:eastAsia="ko-KR"/>
        </w:rPr>
      </w:pPr>
      <w:r>
        <w:rPr>
          <w:rFonts w:ascii="Calibri" w:hAnsi="Calibri"/>
          <w:lang w:eastAsia="ko-KR"/>
        </w:rPr>
        <w:t xml:space="preserve">IALA ENAV23-3.1.11 </w:t>
      </w:r>
      <w:r w:rsidRPr="005B5A2E">
        <w:rPr>
          <w:rFonts w:ascii="Calibri" w:hAnsi="Calibri"/>
          <w:lang w:eastAsia="ko-KR"/>
        </w:rPr>
        <w:t>Report on the development of SMART-Navigation product specification</w:t>
      </w:r>
    </w:p>
    <w:p w14:paraId="51EBEB8E" w14:textId="77777777" w:rsidR="007209F8" w:rsidRDefault="007209F8" w:rsidP="00764B58">
      <w:pPr>
        <w:pStyle w:val="References"/>
        <w:numPr>
          <w:ilvl w:val="0"/>
          <w:numId w:val="0"/>
        </w:numPr>
        <w:rPr>
          <w:rFonts w:ascii="Calibri" w:hAnsi="Calibri"/>
          <w:lang w:eastAsia="de-DE"/>
        </w:rPr>
      </w:pPr>
    </w:p>
    <w:p w14:paraId="7A8D2F27" w14:textId="77777777" w:rsidR="00A446C9" w:rsidRPr="007A395D" w:rsidRDefault="00A446C9" w:rsidP="00605E43">
      <w:pPr>
        <w:pStyle w:val="Heading1"/>
      </w:pPr>
      <w:r w:rsidRPr="007A395D">
        <w:t>Action requested of the Committee</w:t>
      </w:r>
    </w:p>
    <w:p w14:paraId="16AE6650" w14:textId="5E14372B" w:rsidR="004D1D85" w:rsidRPr="007A395D" w:rsidRDefault="00F25BF4" w:rsidP="005A218A">
      <w:pPr>
        <w:pStyle w:val="BodyText"/>
      </w:pPr>
      <w:r w:rsidRPr="007A395D">
        <w:t>The Committee is requested to</w:t>
      </w:r>
      <w:r w:rsidR="00110994">
        <w:t xml:space="preserve"> review the information and take appropriate action.</w:t>
      </w:r>
    </w:p>
    <w:sectPr w:rsidR="004D1D85" w:rsidRPr="007A395D" w:rsidSect="0082480E">
      <w:headerReference w:type="even" r:id="rId17"/>
      <w:headerReference w:type="default" r:id="rId18"/>
      <w:footerReference w:type="default" r:id="rId19"/>
      <w:headerReference w:type="first" r:id="rId20"/>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F065859" w14:textId="77777777" w:rsidR="003928AD" w:rsidRDefault="003928AD" w:rsidP="00362CD9">
      <w:r>
        <w:separator/>
      </w:r>
    </w:p>
  </w:endnote>
  <w:endnote w:type="continuationSeparator" w:id="0">
    <w:p w14:paraId="3908F8E6" w14:textId="77777777" w:rsidR="003928AD" w:rsidRDefault="003928AD"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Bold">
    <w:altName w:val="Arial"/>
    <w:panose1 w:val="020B0704020202020204"/>
    <w:charset w:val="00"/>
    <w:family w:val="auto"/>
    <w:pitch w:val="variable"/>
    <w:sig w:usb0="E0002A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algun Gothic">
    <w:altName w:val="맑은 고딕"/>
    <w:panose1 w:val="020B0503020000020004"/>
    <w:charset w:val="81"/>
    <w:family w:val="swiss"/>
    <w:pitch w:val="variable"/>
    <w:sig w:usb0="9000002F" w:usb1="29D77CFB" w:usb2="00000012" w:usb3="00000000" w:csb0="00080001"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Gulim">
    <w:altName w:val="굴림"/>
    <w:panose1 w:val="020B0600000101010101"/>
    <w:charset w:val="81"/>
    <w:family w:val="modern"/>
    <w:pitch w:val="variable"/>
    <w:sig w:usb0="B00002AF" w:usb1="69D77CFB" w:usb2="00000030" w:usb3="00000000" w:csb0="0008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F0EF88" w14:textId="3D923097" w:rsidR="00DD3056" w:rsidRPr="00036B9E" w:rsidRDefault="00DD3056">
    <w:pPr>
      <w:pStyle w:val="Footer"/>
      <w:rPr>
        <w:rFonts w:ascii="Calibri" w:hAnsi="Calibri"/>
      </w:rPr>
    </w:pPr>
    <w:r w:rsidRPr="00656FDB">
      <w:rPr>
        <w:rFonts w:ascii="Calibri" w:hAnsi="Calibri"/>
        <w:sz w:val="20"/>
        <w:szCs w:val="20"/>
      </w:rPr>
      <w:t>The design of VDES testbed and gateway</w:t>
    </w:r>
    <w:r w:rsidRPr="00036B9E">
      <w:rPr>
        <w:rFonts w:ascii="Calibri" w:hAnsi="Calibri"/>
      </w:rPr>
      <w:tab/>
    </w:r>
    <w:r w:rsidRPr="00036B9E">
      <w:rPr>
        <w:rFonts w:ascii="Calibri" w:hAnsi="Calibri"/>
      </w:rPr>
      <w:fldChar w:fldCharType="begin"/>
    </w:r>
    <w:r w:rsidRPr="00036B9E">
      <w:rPr>
        <w:rFonts w:ascii="Calibri" w:hAnsi="Calibri"/>
      </w:rPr>
      <w:instrText xml:space="preserve"> PAGE   \* MERGEFORMAT </w:instrText>
    </w:r>
    <w:r w:rsidRPr="00036B9E">
      <w:rPr>
        <w:rFonts w:ascii="Calibri" w:hAnsi="Calibri"/>
      </w:rPr>
      <w:fldChar w:fldCharType="separate"/>
    </w:r>
    <w:r w:rsidR="002B4F32">
      <w:rPr>
        <w:rFonts w:ascii="Calibri" w:hAnsi="Calibri"/>
        <w:noProof/>
      </w:rPr>
      <w:t>1</w:t>
    </w:r>
    <w:r w:rsidRPr="00036B9E">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4D4B4BB" w14:textId="77777777" w:rsidR="003928AD" w:rsidRDefault="003928AD" w:rsidP="00362CD9">
      <w:r>
        <w:separator/>
      </w:r>
    </w:p>
  </w:footnote>
  <w:footnote w:type="continuationSeparator" w:id="0">
    <w:p w14:paraId="57E66CEA" w14:textId="77777777" w:rsidR="003928AD" w:rsidRDefault="003928AD" w:rsidP="00362CD9">
      <w:r>
        <w:continuationSeparator/>
      </w:r>
    </w:p>
  </w:footnote>
  <w:footnote w:id="1">
    <w:p w14:paraId="741FE09C" w14:textId="56CC54BF" w:rsidR="00DD3056" w:rsidRPr="00EA5A97" w:rsidRDefault="00DD3056">
      <w:pPr>
        <w:pStyle w:val="FootnoteText"/>
        <w:rPr>
          <w:lang w:val="en-US"/>
        </w:rPr>
      </w:pPr>
      <w:r>
        <w:rPr>
          <w:rStyle w:val="FootnoteReference"/>
        </w:rPr>
        <w:footnoteRef/>
      </w:r>
      <w:r>
        <w:t xml:space="preserve"> </w:t>
      </w:r>
      <w:r w:rsidRPr="00420A38">
        <w:rPr>
          <w:sz w:val="16"/>
          <w:szCs w:val="16"/>
        </w:rPr>
        <w:t>Input document number, to be assigned by the Committee Secretary</w:t>
      </w:r>
    </w:p>
  </w:footnote>
  <w:footnote w:id="2">
    <w:p w14:paraId="13DFA22D" w14:textId="3BCF7A71" w:rsidR="00DD3056" w:rsidRPr="00037DF4" w:rsidRDefault="00DD3056">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2A8989" w14:textId="3F824E7C" w:rsidR="00DD3056" w:rsidRDefault="00B23533">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0" type="#_x0000_t136" style="position:absolute;margin-left:0;margin-top:0;width:623.85pt;height:65.65pt;rotation:315;z-index:-25165516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C8CA51" w14:textId="06DE82EB" w:rsidR="00DD3056" w:rsidRDefault="00DD3056" w:rsidP="007A395D">
    <w:pPr>
      <w:pStyle w:val="Header"/>
      <w:jc w:val="right"/>
    </w:pPr>
    <w:r>
      <w:rPr>
        <w:noProof/>
        <w:lang w:val="en-US" w:eastAsia="ko-KR"/>
      </w:rPr>
      <w:drawing>
        <wp:anchor distT="0" distB="0" distL="114300" distR="114300" simplePos="0" relativeHeight="251665408"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B23533">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1" type="#_x0000_t136" style="position:absolute;left:0;text-align:left;margin-left:0;margin-top:0;width:623.85pt;height:65.65pt;rotation:315;z-index:-251653120;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786C0F" w14:textId="7F704D96" w:rsidR="00DD3056" w:rsidRDefault="00DD3056" w:rsidP="007A395D">
    <w:pPr>
      <w:pStyle w:val="Header"/>
      <w:jc w:val="center"/>
    </w:pPr>
    <w:r>
      <w:rPr>
        <w:noProof/>
        <w:lang w:val="en-US" w:eastAsia="ko-KR"/>
      </w:rPr>
      <w:drawing>
        <wp:anchor distT="0" distB="0" distL="114300" distR="114300" simplePos="0" relativeHeight="251658240"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DD3056" w:rsidRDefault="00DD3056" w:rsidP="007A395D">
    <w:pPr>
      <w:pStyle w:val="Header"/>
      <w:jc w:val="center"/>
    </w:pPr>
  </w:p>
  <w:p w14:paraId="43F3C4F1" w14:textId="7155479D" w:rsidR="00DD3056" w:rsidRDefault="00B23533"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style="position:absolute;left:0;text-align:left;margin-left:0;margin-top:0;width:623.85pt;height:65.65pt;rotation:315;z-index:-251657216;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D15DFD"/>
    <w:multiLevelType w:val="hybridMultilevel"/>
    <w:tmpl w:val="F204085A"/>
    <w:lvl w:ilvl="0" w:tplc="EE6E857C">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 w15:restartNumberingAfterBreak="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0EB45329"/>
    <w:multiLevelType w:val="hybridMultilevel"/>
    <w:tmpl w:val="4950D232"/>
    <w:lvl w:ilvl="0" w:tplc="679A1F6E">
      <w:start w:val="5"/>
      <w:numFmt w:val="bullet"/>
      <w:lvlText w:val=""/>
      <w:lvlJc w:val="left"/>
      <w:pPr>
        <w:ind w:left="840" w:hanging="360"/>
      </w:pPr>
      <w:rPr>
        <w:rFonts w:ascii="Wingdings" w:eastAsia="Batang" w:hAnsi="Wingdings" w:cs="Calibri" w:hint="default"/>
      </w:rPr>
    </w:lvl>
    <w:lvl w:ilvl="1" w:tplc="04090003" w:tentative="1">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4" w15:restartNumberingAfterBreak="0">
    <w:nsid w:val="19C37E91"/>
    <w:multiLevelType w:val="multilevel"/>
    <w:tmpl w:val="DF88F54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7" w15:restartNumberingAfterBreak="0">
    <w:nsid w:val="29583CFC"/>
    <w:multiLevelType w:val="hybridMultilevel"/>
    <w:tmpl w:val="8C9CE8BC"/>
    <w:lvl w:ilvl="0" w:tplc="EE6E857C">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8"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0" w15:restartNumberingAfterBreak="0">
    <w:nsid w:val="3FAF523E"/>
    <w:multiLevelType w:val="hybridMultilevel"/>
    <w:tmpl w:val="9D462890"/>
    <w:lvl w:ilvl="0" w:tplc="EE6E857C">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1"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15:restartNumberingAfterBreak="0">
    <w:nsid w:val="478460AC"/>
    <w:multiLevelType w:val="hybridMultilevel"/>
    <w:tmpl w:val="FFCCE1DE"/>
    <w:lvl w:ilvl="0" w:tplc="EE6E857C">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3"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5"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6"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7"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8" w15:restartNumberingAfterBreak="0">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15:restartNumberingAfterBreak="0">
    <w:nsid w:val="634C1CBF"/>
    <w:multiLevelType w:val="singleLevel"/>
    <w:tmpl w:val="F5FEC14A"/>
    <w:lvl w:ilvl="0">
      <w:start w:val="1"/>
      <w:numFmt w:val="decimal"/>
      <w:lvlText w:val="Figure %1"/>
      <w:lvlJc w:val="left"/>
      <w:pPr>
        <w:tabs>
          <w:tab w:val="num" w:pos="1134"/>
        </w:tabs>
        <w:ind w:left="1134" w:hanging="1134"/>
      </w:pPr>
      <w:rPr>
        <w:rFonts w:ascii="Arial" w:hAnsi="Arial" w:hint="default"/>
        <w:b w:val="0"/>
        <w:i/>
        <w:sz w:val="22"/>
      </w:rPr>
    </w:lvl>
  </w:abstractNum>
  <w:abstractNum w:abstractNumId="20" w15:restartNumberingAfterBreak="0">
    <w:nsid w:val="66C612FC"/>
    <w:multiLevelType w:val="hybridMultilevel"/>
    <w:tmpl w:val="230E3034"/>
    <w:lvl w:ilvl="0" w:tplc="03B69CAC">
      <w:numFmt w:val="bullet"/>
      <w:lvlText w:val="-"/>
      <w:lvlJc w:val="left"/>
      <w:pPr>
        <w:tabs>
          <w:tab w:val="num" w:pos="928"/>
        </w:tabs>
        <w:ind w:left="928" w:hanging="360"/>
      </w:pPr>
      <w:rPr>
        <w:rFonts w:ascii="Malgun Gothic" w:eastAsia="Malgun Gothic" w:hAnsi="Malgun Gothic" w:cs="Times New Roman" w:hint="eastAsia"/>
      </w:rPr>
    </w:lvl>
    <w:lvl w:ilvl="1" w:tplc="08090003">
      <w:start w:val="1"/>
      <w:numFmt w:val="bullet"/>
      <w:lvlText w:val="o"/>
      <w:lvlJc w:val="left"/>
      <w:pPr>
        <w:tabs>
          <w:tab w:val="num" w:pos="1648"/>
        </w:tabs>
        <w:ind w:left="1648" w:hanging="360"/>
      </w:pPr>
      <w:rPr>
        <w:rFonts w:ascii="Courier New" w:hAnsi="Courier New" w:cs="Courier New" w:hint="default"/>
      </w:rPr>
    </w:lvl>
    <w:lvl w:ilvl="2" w:tplc="08090005">
      <w:start w:val="1"/>
      <w:numFmt w:val="bullet"/>
      <w:lvlText w:val=""/>
      <w:lvlJc w:val="left"/>
      <w:pPr>
        <w:tabs>
          <w:tab w:val="num" w:pos="2368"/>
        </w:tabs>
        <w:ind w:left="2368" w:hanging="360"/>
      </w:pPr>
      <w:rPr>
        <w:rFonts w:ascii="Wingdings" w:hAnsi="Wingdings" w:cs="Wingdings" w:hint="default"/>
      </w:rPr>
    </w:lvl>
    <w:lvl w:ilvl="3" w:tplc="08090001">
      <w:start w:val="1"/>
      <w:numFmt w:val="bullet"/>
      <w:lvlText w:val=""/>
      <w:lvlJc w:val="left"/>
      <w:pPr>
        <w:tabs>
          <w:tab w:val="num" w:pos="3088"/>
        </w:tabs>
        <w:ind w:left="3088" w:hanging="360"/>
      </w:pPr>
      <w:rPr>
        <w:rFonts w:ascii="Symbol" w:hAnsi="Symbol" w:cs="Symbol" w:hint="default"/>
      </w:rPr>
    </w:lvl>
    <w:lvl w:ilvl="4" w:tplc="08090003">
      <w:start w:val="1"/>
      <w:numFmt w:val="bullet"/>
      <w:lvlText w:val="o"/>
      <w:lvlJc w:val="left"/>
      <w:pPr>
        <w:tabs>
          <w:tab w:val="num" w:pos="3808"/>
        </w:tabs>
        <w:ind w:left="3808" w:hanging="360"/>
      </w:pPr>
      <w:rPr>
        <w:rFonts w:ascii="Courier New" w:hAnsi="Courier New" w:cs="Courier New" w:hint="default"/>
      </w:rPr>
    </w:lvl>
    <w:lvl w:ilvl="5" w:tplc="08090005">
      <w:start w:val="1"/>
      <w:numFmt w:val="bullet"/>
      <w:lvlText w:val=""/>
      <w:lvlJc w:val="left"/>
      <w:pPr>
        <w:tabs>
          <w:tab w:val="num" w:pos="4528"/>
        </w:tabs>
        <w:ind w:left="4528" w:hanging="360"/>
      </w:pPr>
      <w:rPr>
        <w:rFonts w:ascii="Wingdings" w:hAnsi="Wingdings" w:cs="Wingdings" w:hint="default"/>
      </w:rPr>
    </w:lvl>
    <w:lvl w:ilvl="6" w:tplc="08090001">
      <w:start w:val="1"/>
      <w:numFmt w:val="bullet"/>
      <w:lvlText w:val=""/>
      <w:lvlJc w:val="left"/>
      <w:pPr>
        <w:tabs>
          <w:tab w:val="num" w:pos="5248"/>
        </w:tabs>
        <w:ind w:left="5248" w:hanging="360"/>
      </w:pPr>
      <w:rPr>
        <w:rFonts w:ascii="Symbol" w:hAnsi="Symbol" w:cs="Symbol" w:hint="default"/>
      </w:rPr>
    </w:lvl>
    <w:lvl w:ilvl="7" w:tplc="08090003">
      <w:start w:val="1"/>
      <w:numFmt w:val="bullet"/>
      <w:lvlText w:val="o"/>
      <w:lvlJc w:val="left"/>
      <w:pPr>
        <w:tabs>
          <w:tab w:val="num" w:pos="5968"/>
        </w:tabs>
        <w:ind w:left="5968" w:hanging="360"/>
      </w:pPr>
      <w:rPr>
        <w:rFonts w:ascii="Courier New" w:hAnsi="Courier New" w:cs="Courier New" w:hint="default"/>
      </w:rPr>
    </w:lvl>
    <w:lvl w:ilvl="8" w:tplc="08090005">
      <w:start w:val="1"/>
      <w:numFmt w:val="bullet"/>
      <w:lvlText w:val=""/>
      <w:lvlJc w:val="left"/>
      <w:pPr>
        <w:tabs>
          <w:tab w:val="num" w:pos="6688"/>
        </w:tabs>
        <w:ind w:left="6688" w:hanging="360"/>
      </w:pPr>
      <w:rPr>
        <w:rFonts w:ascii="Wingdings" w:hAnsi="Wingdings" w:cs="Wingdings" w:hint="default"/>
      </w:rPr>
    </w:lvl>
  </w:abstractNum>
  <w:abstractNum w:abstractNumId="21"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num w:numId="1">
    <w:abstractNumId w:val="18"/>
  </w:num>
  <w:num w:numId="2">
    <w:abstractNumId w:val="14"/>
  </w:num>
  <w:num w:numId="3">
    <w:abstractNumId w:val="2"/>
  </w:num>
  <w:num w:numId="4">
    <w:abstractNumId w:val="21"/>
  </w:num>
  <w:num w:numId="5">
    <w:abstractNumId w:val="8"/>
  </w:num>
  <w:num w:numId="6">
    <w:abstractNumId w:val="6"/>
  </w:num>
  <w:num w:numId="7">
    <w:abstractNumId w:val="16"/>
  </w:num>
  <w:num w:numId="8">
    <w:abstractNumId w:val="15"/>
  </w:num>
  <w:num w:numId="9">
    <w:abstractNumId w:val="19"/>
  </w:num>
  <w:num w:numId="10">
    <w:abstractNumId w:val="5"/>
  </w:num>
  <w:num w:numId="11">
    <w:abstractNumId w:val="17"/>
  </w:num>
  <w:num w:numId="12">
    <w:abstractNumId w:val="11"/>
  </w:num>
  <w:num w:numId="13">
    <w:abstractNumId w:val="9"/>
  </w:num>
  <w:num w:numId="14">
    <w:abstractNumId w:val="4"/>
  </w:num>
  <w:num w:numId="15">
    <w:abstractNumId w:val="13"/>
  </w:num>
  <w:num w:numId="16">
    <w:abstractNumId w:val="1"/>
  </w:num>
  <w:num w:numId="17">
    <w:abstractNumId w:val="20"/>
  </w:num>
  <w:num w:numId="18">
    <w:abstractNumId w:val="10"/>
  </w:num>
  <w:num w:numId="19">
    <w:abstractNumId w:val="0"/>
  </w:num>
  <w:num w:numId="20">
    <w:abstractNumId w:val="12"/>
  </w:num>
  <w:num w:numId="21">
    <w:abstractNumId w:val="7"/>
  </w:num>
  <w:num w:numId="22">
    <w:abstractNumId w:val="17"/>
  </w:num>
  <w:num w:numId="23">
    <w:abstractNumId w:val="3"/>
  </w:num>
  <w:num w:numId="24">
    <w:abstractNumId w:val="17"/>
  </w:num>
  <w:num w:numId="25">
    <w:abstractNumId w:val="17"/>
  </w:num>
  <w:num w:numId="26">
    <w:abstractNumId w:val="17"/>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bordersDoNotSurroundHeader/>
  <w:bordersDoNotSurroundFooter/>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5674"/>
    <w:rsid w:val="000005D3"/>
    <w:rsid w:val="000020E4"/>
    <w:rsid w:val="000049D8"/>
    <w:rsid w:val="00006726"/>
    <w:rsid w:val="00007EBA"/>
    <w:rsid w:val="00013442"/>
    <w:rsid w:val="00014257"/>
    <w:rsid w:val="000167E9"/>
    <w:rsid w:val="00017F59"/>
    <w:rsid w:val="000339BB"/>
    <w:rsid w:val="00036A03"/>
    <w:rsid w:val="00036B9E"/>
    <w:rsid w:val="00037DF4"/>
    <w:rsid w:val="0004088A"/>
    <w:rsid w:val="00041A4D"/>
    <w:rsid w:val="0004700E"/>
    <w:rsid w:val="00066B07"/>
    <w:rsid w:val="00070C13"/>
    <w:rsid w:val="000715C9"/>
    <w:rsid w:val="00071DAE"/>
    <w:rsid w:val="0007477F"/>
    <w:rsid w:val="000841D2"/>
    <w:rsid w:val="00084A52"/>
    <w:rsid w:val="00084F33"/>
    <w:rsid w:val="000A2649"/>
    <w:rsid w:val="000A7269"/>
    <w:rsid w:val="000A77A7"/>
    <w:rsid w:val="000B1707"/>
    <w:rsid w:val="000C0470"/>
    <w:rsid w:val="000C1B3E"/>
    <w:rsid w:val="000C349E"/>
    <w:rsid w:val="000C554B"/>
    <w:rsid w:val="000D4B7B"/>
    <w:rsid w:val="000D58CA"/>
    <w:rsid w:val="000E5519"/>
    <w:rsid w:val="000E6541"/>
    <w:rsid w:val="000F33C6"/>
    <w:rsid w:val="000F42DB"/>
    <w:rsid w:val="000F4553"/>
    <w:rsid w:val="000F60C4"/>
    <w:rsid w:val="00110994"/>
    <w:rsid w:val="00110AE7"/>
    <w:rsid w:val="00112291"/>
    <w:rsid w:val="00112E11"/>
    <w:rsid w:val="00117A5C"/>
    <w:rsid w:val="00122401"/>
    <w:rsid w:val="00126A5C"/>
    <w:rsid w:val="00130689"/>
    <w:rsid w:val="00131056"/>
    <w:rsid w:val="0013182D"/>
    <w:rsid w:val="001319E8"/>
    <w:rsid w:val="00150C6C"/>
    <w:rsid w:val="00153685"/>
    <w:rsid w:val="001620D3"/>
    <w:rsid w:val="00163A41"/>
    <w:rsid w:val="00177F4D"/>
    <w:rsid w:val="00180DDA"/>
    <w:rsid w:val="001941DA"/>
    <w:rsid w:val="001945FF"/>
    <w:rsid w:val="00195259"/>
    <w:rsid w:val="00195461"/>
    <w:rsid w:val="00197B71"/>
    <w:rsid w:val="001A0019"/>
    <w:rsid w:val="001B2A2D"/>
    <w:rsid w:val="001B737D"/>
    <w:rsid w:val="001C3AFE"/>
    <w:rsid w:val="001C44A3"/>
    <w:rsid w:val="001C7CD2"/>
    <w:rsid w:val="001D4935"/>
    <w:rsid w:val="001E0E15"/>
    <w:rsid w:val="001E5E04"/>
    <w:rsid w:val="001E5FC3"/>
    <w:rsid w:val="001E6EF2"/>
    <w:rsid w:val="001F4229"/>
    <w:rsid w:val="001F47A1"/>
    <w:rsid w:val="001F528A"/>
    <w:rsid w:val="001F704E"/>
    <w:rsid w:val="001F7595"/>
    <w:rsid w:val="00201722"/>
    <w:rsid w:val="00205750"/>
    <w:rsid w:val="00206428"/>
    <w:rsid w:val="00207F50"/>
    <w:rsid w:val="00211A44"/>
    <w:rsid w:val="002125B0"/>
    <w:rsid w:val="00220D5C"/>
    <w:rsid w:val="00232971"/>
    <w:rsid w:val="00236780"/>
    <w:rsid w:val="00243228"/>
    <w:rsid w:val="00245375"/>
    <w:rsid w:val="00251483"/>
    <w:rsid w:val="00253BDD"/>
    <w:rsid w:val="002547E0"/>
    <w:rsid w:val="00255CAA"/>
    <w:rsid w:val="00262345"/>
    <w:rsid w:val="00262552"/>
    <w:rsid w:val="0026395F"/>
    <w:rsid w:val="00264305"/>
    <w:rsid w:val="002646C6"/>
    <w:rsid w:val="00272C8D"/>
    <w:rsid w:val="00275231"/>
    <w:rsid w:val="00276C23"/>
    <w:rsid w:val="00277987"/>
    <w:rsid w:val="002A0346"/>
    <w:rsid w:val="002A0B0C"/>
    <w:rsid w:val="002A4487"/>
    <w:rsid w:val="002A6846"/>
    <w:rsid w:val="002A7BB4"/>
    <w:rsid w:val="002B49E9"/>
    <w:rsid w:val="002B4F32"/>
    <w:rsid w:val="002C3B4E"/>
    <w:rsid w:val="002C4A02"/>
    <w:rsid w:val="002C5F48"/>
    <w:rsid w:val="002C632E"/>
    <w:rsid w:val="002D3E8B"/>
    <w:rsid w:val="002D4575"/>
    <w:rsid w:val="002D5850"/>
    <w:rsid w:val="002D5C0C"/>
    <w:rsid w:val="002E03D1"/>
    <w:rsid w:val="002E1DC7"/>
    <w:rsid w:val="002E4D0F"/>
    <w:rsid w:val="002E6B74"/>
    <w:rsid w:val="002E6FCA"/>
    <w:rsid w:val="002E79CD"/>
    <w:rsid w:val="002E7CB5"/>
    <w:rsid w:val="002F0930"/>
    <w:rsid w:val="002F3657"/>
    <w:rsid w:val="002F4332"/>
    <w:rsid w:val="002F4478"/>
    <w:rsid w:val="002F594B"/>
    <w:rsid w:val="00303334"/>
    <w:rsid w:val="0031038D"/>
    <w:rsid w:val="00310FB3"/>
    <w:rsid w:val="00324260"/>
    <w:rsid w:val="003360A8"/>
    <w:rsid w:val="00356CD0"/>
    <w:rsid w:val="003570C4"/>
    <w:rsid w:val="00362CD9"/>
    <w:rsid w:val="003745B9"/>
    <w:rsid w:val="003761CA"/>
    <w:rsid w:val="00380DAF"/>
    <w:rsid w:val="003928AD"/>
    <w:rsid w:val="00394A70"/>
    <w:rsid w:val="00394A89"/>
    <w:rsid w:val="0039592C"/>
    <w:rsid w:val="00396401"/>
    <w:rsid w:val="003972CE"/>
    <w:rsid w:val="00397EEB"/>
    <w:rsid w:val="003A468D"/>
    <w:rsid w:val="003B28F5"/>
    <w:rsid w:val="003B3478"/>
    <w:rsid w:val="003B7B7D"/>
    <w:rsid w:val="003C1952"/>
    <w:rsid w:val="003C54CB"/>
    <w:rsid w:val="003C7A2A"/>
    <w:rsid w:val="003D2DC1"/>
    <w:rsid w:val="003D69D0"/>
    <w:rsid w:val="003E0F53"/>
    <w:rsid w:val="003E60F2"/>
    <w:rsid w:val="003F247E"/>
    <w:rsid w:val="003F2918"/>
    <w:rsid w:val="003F430E"/>
    <w:rsid w:val="003F60D7"/>
    <w:rsid w:val="003F65CA"/>
    <w:rsid w:val="003F7FF1"/>
    <w:rsid w:val="004016B5"/>
    <w:rsid w:val="0041088C"/>
    <w:rsid w:val="00412DD0"/>
    <w:rsid w:val="0041701A"/>
    <w:rsid w:val="00420A38"/>
    <w:rsid w:val="00425318"/>
    <w:rsid w:val="004262F7"/>
    <w:rsid w:val="00431B19"/>
    <w:rsid w:val="0043712A"/>
    <w:rsid w:val="004460EE"/>
    <w:rsid w:val="004465E0"/>
    <w:rsid w:val="004476A9"/>
    <w:rsid w:val="004547C6"/>
    <w:rsid w:val="00455702"/>
    <w:rsid w:val="00456E04"/>
    <w:rsid w:val="004661AD"/>
    <w:rsid w:val="00472613"/>
    <w:rsid w:val="004737A5"/>
    <w:rsid w:val="00473A29"/>
    <w:rsid w:val="00475DF7"/>
    <w:rsid w:val="004765EE"/>
    <w:rsid w:val="00492D26"/>
    <w:rsid w:val="004A1EA4"/>
    <w:rsid w:val="004A69DD"/>
    <w:rsid w:val="004A6C1D"/>
    <w:rsid w:val="004A715E"/>
    <w:rsid w:val="004B4324"/>
    <w:rsid w:val="004B46B2"/>
    <w:rsid w:val="004B47AA"/>
    <w:rsid w:val="004B7EFC"/>
    <w:rsid w:val="004C2F50"/>
    <w:rsid w:val="004C3998"/>
    <w:rsid w:val="004C39AF"/>
    <w:rsid w:val="004C74EF"/>
    <w:rsid w:val="004D1D85"/>
    <w:rsid w:val="004D3C3A"/>
    <w:rsid w:val="004E1CD1"/>
    <w:rsid w:val="004E4B79"/>
    <w:rsid w:val="004E564D"/>
    <w:rsid w:val="004E5892"/>
    <w:rsid w:val="004F4C4F"/>
    <w:rsid w:val="004F60DD"/>
    <w:rsid w:val="004F7EFC"/>
    <w:rsid w:val="00505E15"/>
    <w:rsid w:val="00507E40"/>
    <w:rsid w:val="005107EB"/>
    <w:rsid w:val="00513B47"/>
    <w:rsid w:val="00515A9A"/>
    <w:rsid w:val="00521345"/>
    <w:rsid w:val="00526DF0"/>
    <w:rsid w:val="00531AFD"/>
    <w:rsid w:val="0053254B"/>
    <w:rsid w:val="005443BD"/>
    <w:rsid w:val="00545AA2"/>
    <w:rsid w:val="00545B06"/>
    <w:rsid w:val="00545CC4"/>
    <w:rsid w:val="00551FFF"/>
    <w:rsid w:val="00554F39"/>
    <w:rsid w:val="005607A2"/>
    <w:rsid w:val="0057198B"/>
    <w:rsid w:val="00573CFE"/>
    <w:rsid w:val="00573EDB"/>
    <w:rsid w:val="00577CDD"/>
    <w:rsid w:val="00580D67"/>
    <w:rsid w:val="00582593"/>
    <w:rsid w:val="00582696"/>
    <w:rsid w:val="00583E1B"/>
    <w:rsid w:val="005848FF"/>
    <w:rsid w:val="00585556"/>
    <w:rsid w:val="005861F6"/>
    <w:rsid w:val="00592C21"/>
    <w:rsid w:val="005969F2"/>
    <w:rsid w:val="00597FAE"/>
    <w:rsid w:val="005A176B"/>
    <w:rsid w:val="005A218A"/>
    <w:rsid w:val="005B32A3"/>
    <w:rsid w:val="005B5A2E"/>
    <w:rsid w:val="005C0D44"/>
    <w:rsid w:val="005C4347"/>
    <w:rsid w:val="005C566C"/>
    <w:rsid w:val="005C7E69"/>
    <w:rsid w:val="005E06D1"/>
    <w:rsid w:val="005E262D"/>
    <w:rsid w:val="005E53A9"/>
    <w:rsid w:val="005F1549"/>
    <w:rsid w:val="005F23D3"/>
    <w:rsid w:val="005F28B0"/>
    <w:rsid w:val="005F6185"/>
    <w:rsid w:val="005F7E20"/>
    <w:rsid w:val="00605E43"/>
    <w:rsid w:val="00606351"/>
    <w:rsid w:val="00610494"/>
    <w:rsid w:val="00610BBC"/>
    <w:rsid w:val="00611816"/>
    <w:rsid w:val="006153BB"/>
    <w:rsid w:val="00617A33"/>
    <w:rsid w:val="00623324"/>
    <w:rsid w:val="00631503"/>
    <w:rsid w:val="00635F0B"/>
    <w:rsid w:val="00636021"/>
    <w:rsid w:val="006413F5"/>
    <w:rsid w:val="00645E24"/>
    <w:rsid w:val="00646306"/>
    <w:rsid w:val="006470E7"/>
    <w:rsid w:val="00656FDB"/>
    <w:rsid w:val="00657140"/>
    <w:rsid w:val="00660AA9"/>
    <w:rsid w:val="00661B79"/>
    <w:rsid w:val="006652C3"/>
    <w:rsid w:val="00680F05"/>
    <w:rsid w:val="006857BB"/>
    <w:rsid w:val="00691FD0"/>
    <w:rsid w:val="00692148"/>
    <w:rsid w:val="00696CB2"/>
    <w:rsid w:val="00697FD9"/>
    <w:rsid w:val="006A1A1E"/>
    <w:rsid w:val="006A6D9A"/>
    <w:rsid w:val="006B36AE"/>
    <w:rsid w:val="006B76EB"/>
    <w:rsid w:val="006B7ABF"/>
    <w:rsid w:val="006C3C19"/>
    <w:rsid w:val="006C5948"/>
    <w:rsid w:val="006D054C"/>
    <w:rsid w:val="006D68B1"/>
    <w:rsid w:val="006E477E"/>
    <w:rsid w:val="006E515F"/>
    <w:rsid w:val="006F063D"/>
    <w:rsid w:val="006F2A74"/>
    <w:rsid w:val="006F5494"/>
    <w:rsid w:val="007000D4"/>
    <w:rsid w:val="007118F5"/>
    <w:rsid w:val="00711A61"/>
    <w:rsid w:val="00711D3E"/>
    <w:rsid w:val="00712AA4"/>
    <w:rsid w:val="007146C4"/>
    <w:rsid w:val="007209F8"/>
    <w:rsid w:val="00721AA1"/>
    <w:rsid w:val="00724B67"/>
    <w:rsid w:val="0072666D"/>
    <w:rsid w:val="00732B87"/>
    <w:rsid w:val="00733145"/>
    <w:rsid w:val="007375C4"/>
    <w:rsid w:val="0074073E"/>
    <w:rsid w:val="007431D6"/>
    <w:rsid w:val="00744DF1"/>
    <w:rsid w:val="007547F8"/>
    <w:rsid w:val="007579CA"/>
    <w:rsid w:val="00764B58"/>
    <w:rsid w:val="00765622"/>
    <w:rsid w:val="00767221"/>
    <w:rsid w:val="00770B6C"/>
    <w:rsid w:val="00773D2B"/>
    <w:rsid w:val="00777A91"/>
    <w:rsid w:val="00781868"/>
    <w:rsid w:val="00783FEA"/>
    <w:rsid w:val="00792BF2"/>
    <w:rsid w:val="00793C63"/>
    <w:rsid w:val="00793EE3"/>
    <w:rsid w:val="00797641"/>
    <w:rsid w:val="007A062F"/>
    <w:rsid w:val="007A395D"/>
    <w:rsid w:val="007A69B6"/>
    <w:rsid w:val="007B2DAF"/>
    <w:rsid w:val="007B6BD5"/>
    <w:rsid w:val="007B7DD1"/>
    <w:rsid w:val="007C346C"/>
    <w:rsid w:val="007C6D04"/>
    <w:rsid w:val="007C73B4"/>
    <w:rsid w:val="007D2487"/>
    <w:rsid w:val="007E3FC7"/>
    <w:rsid w:val="007E5538"/>
    <w:rsid w:val="007E6479"/>
    <w:rsid w:val="007F43F2"/>
    <w:rsid w:val="007F4EBE"/>
    <w:rsid w:val="00801D9B"/>
    <w:rsid w:val="0080294B"/>
    <w:rsid w:val="00803348"/>
    <w:rsid w:val="008068B2"/>
    <w:rsid w:val="00806ED4"/>
    <w:rsid w:val="00813F27"/>
    <w:rsid w:val="008145D8"/>
    <w:rsid w:val="00814E9D"/>
    <w:rsid w:val="0082480E"/>
    <w:rsid w:val="008269CF"/>
    <w:rsid w:val="008301C3"/>
    <w:rsid w:val="00831EED"/>
    <w:rsid w:val="0083262C"/>
    <w:rsid w:val="00834894"/>
    <w:rsid w:val="0084296D"/>
    <w:rsid w:val="008464D5"/>
    <w:rsid w:val="0085027C"/>
    <w:rsid w:val="00850293"/>
    <w:rsid w:val="00851373"/>
    <w:rsid w:val="008519A0"/>
    <w:rsid w:val="00851BA6"/>
    <w:rsid w:val="0085654D"/>
    <w:rsid w:val="00861160"/>
    <w:rsid w:val="0086137F"/>
    <w:rsid w:val="0086654F"/>
    <w:rsid w:val="00867776"/>
    <w:rsid w:val="0086795B"/>
    <w:rsid w:val="008724CD"/>
    <w:rsid w:val="00891CCD"/>
    <w:rsid w:val="00895F2E"/>
    <w:rsid w:val="008A356F"/>
    <w:rsid w:val="008A4653"/>
    <w:rsid w:val="008A4717"/>
    <w:rsid w:val="008A50CC"/>
    <w:rsid w:val="008A6AB1"/>
    <w:rsid w:val="008B265F"/>
    <w:rsid w:val="008B3040"/>
    <w:rsid w:val="008B4217"/>
    <w:rsid w:val="008B4972"/>
    <w:rsid w:val="008B6036"/>
    <w:rsid w:val="008C252D"/>
    <w:rsid w:val="008C6399"/>
    <w:rsid w:val="008C6D57"/>
    <w:rsid w:val="008C70AA"/>
    <w:rsid w:val="008D1694"/>
    <w:rsid w:val="008D5B27"/>
    <w:rsid w:val="008D7632"/>
    <w:rsid w:val="008D79CB"/>
    <w:rsid w:val="008D7E22"/>
    <w:rsid w:val="008E1CD8"/>
    <w:rsid w:val="008F07BC"/>
    <w:rsid w:val="008F1CC6"/>
    <w:rsid w:val="008F2057"/>
    <w:rsid w:val="008F51A0"/>
    <w:rsid w:val="0090123D"/>
    <w:rsid w:val="0090147D"/>
    <w:rsid w:val="0090176B"/>
    <w:rsid w:val="009170CB"/>
    <w:rsid w:val="0092692B"/>
    <w:rsid w:val="00930320"/>
    <w:rsid w:val="00930561"/>
    <w:rsid w:val="009402D4"/>
    <w:rsid w:val="00943E9C"/>
    <w:rsid w:val="009520F5"/>
    <w:rsid w:val="00953F4D"/>
    <w:rsid w:val="009541B0"/>
    <w:rsid w:val="00960BB8"/>
    <w:rsid w:val="00964F5C"/>
    <w:rsid w:val="00965B28"/>
    <w:rsid w:val="009663C4"/>
    <w:rsid w:val="00971736"/>
    <w:rsid w:val="0097311E"/>
    <w:rsid w:val="009736DC"/>
    <w:rsid w:val="00973B57"/>
    <w:rsid w:val="00973C6E"/>
    <w:rsid w:val="00975900"/>
    <w:rsid w:val="00976DA5"/>
    <w:rsid w:val="00980201"/>
    <w:rsid w:val="00981967"/>
    <w:rsid w:val="009831C0"/>
    <w:rsid w:val="0098570E"/>
    <w:rsid w:val="0099161D"/>
    <w:rsid w:val="009A1C66"/>
    <w:rsid w:val="009A6912"/>
    <w:rsid w:val="009B667E"/>
    <w:rsid w:val="009C000C"/>
    <w:rsid w:val="009C2DB2"/>
    <w:rsid w:val="009E06A3"/>
    <w:rsid w:val="009E0B5A"/>
    <w:rsid w:val="009F2CC4"/>
    <w:rsid w:val="009F4085"/>
    <w:rsid w:val="009F7745"/>
    <w:rsid w:val="00A01617"/>
    <w:rsid w:val="00A02957"/>
    <w:rsid w:val="00A0389B"/>
    <w:rsid w:val="00A13439"/>
    <w:rsid w:val="00A15C82"/>
    <w:rsid w:val="00A22A3E"/>
    <w:rsid w:val="00A2380D"/>
    <w:rsid w:val="00A33A3C"/>
    <w:rsid w:val="00A36DC9"/>
    <w:rsid w:val="00A3783A"/>
    <w:rsid w:val="00A43C56"/>
    <w:rsid w:val="00A446C9"/>
    <w:rsid w:val="00A50600"/>
    <w:rsid w:val="00A571D1"/>
    <w:rsid w:val="00A635D6"/>
    <w:rsid w:val="00A66D9F"/>
    <w:rsid w:val="00A72A9A"/>
    <w:rsid w:val="00A8553A"/>
    <w:rsid w:val="00A85DA6"/>
    <w:rsid w:val="00A86C7C"/>
    <w:rsid w:val="00A9333F"/>
    <w:rsid w:val="00A93AED"/>
    <w:rsid w:val="00AA44EA"/>
    <w:rsid w:val="00AB1E2F"/>
    <w:rsid w:val="00AB7311"/>
    <w:rsid w:val="00AC7D8A"/>
    <w:rsid w:val="00AD726A"/>
    <w:rsid w:val="00AE1319"/>
    <w:rsid w:val="00AE34BB"/>
    <w:rsid w:val="00B16A5D"/>
    <w:rsid w:val="00B16C45"/>
    <w:rsid w:val="00B226F2"/>
    <w:rsid w:val="00B23533"/>
    <w:rsid w:val="00B274DF"/>
    <w:rsid w:val="00B31C41"/>
    <w:rsid w:val="00B37F67"/>
    <w:rsid w:val="00B40AC7"/>
    <w:rsid w:val="00B41A01"/>
    <w:rsid w:val="00B56178"/>
    <w:rsid w:val="00B56BDF"/>
    <w:rsid w:val="00B5787B"/>
    <w:rsid w:val="00B578DF"/>
    <w:rsid w:val="00B65812"/>
    <w:rsid w:val="00B73CD4"/>
    <w:rsid w:val="00B763F6"/>
    <w:rsid w:val="00B805EF"/>
    <w:rsid w:val="00B84354"/>
    <w:rsid w:val="00B85280"/>
    <w:rsid w:val="00B85CD6"/>
    <w:rsid w:val="00B90A27"/>
    <w:rsid w:val="00B90AAF"/>
    <w:rsid w:val="00B90D80"/>
    <w:rsid w:val="00B94379"/>
    <w:rsid w:val="00B9554D"/>
    <w:rsid w:val="00BA100C"/>
    <w:rsid w:val="00BA5203"/>
    <w:rsid w:val="00BA5416"/>
    <w:rsid w:val="00BB1994"/>
    <w:rsid w:val="00BB2B9F"/>
    <w:rsid w:val="00BB68C5"/>
    <w:rsid w:val="00BB7D9E"/>
    <w:rsid w:val="00BC2334"/>
    <w:rsid w:val="00BC493D"/>
    <w:rsid w:val="00BC63DB"/>
    <w:rsid w:val="00BD22B8"/>
    <w:rsid w:val="00BD297A"/>
    <w:rsid w:val="00BD3CB8"/>
    <w:rsid w:val="00BD4E6F"/>
    <w:rsid w:val="00BE3D44"/>
    <w:rsid w:val="00BF1580"/>
    <w:rsid w:val="00BF32F0"/>
    <w:rsid w:val="00BF4DCE"/>
    <w:rsid w:val="00C0164B"/>
    <w:rsid w:val="00C05CE5"/>
    <w:rsid w:val="00C1343D"/>
    <w:rsid w:val="00C13724"/>
    <w:rsid w:val="00C16DDA"/>
    <w:rsid w:val="00C2415F"/>
    <w:rsid w:val="00C24D63"/>
    <w:rsid w:val="00C474C4"/>
    <w:rsid w:val="00C54966"/>
    <w:rsid w:val="00C6171E"/>
    <w:rsid w:val="00C624AA"/>
    <w:rsid w:val="00C62AB7"/>
    <w:rsid w:val="00C63640"/>
    <w:rsid w:val="00C65046"/>
    <w:rsid w:val="00C6510A"/>
    <w:rsid w:val="00C74525"/>
    <w:rsid w:val="00C802F0"/>
    <w:rsid w:val="00C86BC2"/>
    <w:rsid w:val="00C914DD"/>
    <w:rsid w:val="00C934B1"/>
    <w:rsid w:val="00C94A34"/>
    <w:rsid w:val="00C9596E"/>
    <w:rsid w:val="00C95CAE"/>
    <w:rsid w:val="00CA1A86"/>
    <w:rsid w:val="00CA254A"/>
    <w:rsid w:val="00CA6F2C"/>
    <w:rsid w:val="00CB27FA"/>
    <w:rsid w:val="00CB5EA9"/>
    <w:rsid w:val="00CC7178"/>
    <w:rsid w:val="00CD0732"/>
    <w:rsid w:val="00CD253F"/>
    <w:rsid w:val="00CD6A13"/>
    <w:rsid w:val="00CD7FC7"/>
    <w:rsid w:val="00CE4185"/>
    <w:rsid w:val="00CF04A7"/>
    <w:rsid w:val="00CF0C66"/>
    <w:rsid w:val="00CF1871"/>
    <w:rsid w:val="00D005E8"/>
    <w:rsid w:val="00D01874"/>
    <w:rsid w:val="00D019CE"/>
    <w:rsid w:val="00D03E0C"/>
    <w:rsid w:val="00D1133E"/>
    <w:rsid w:val="00D113CE"/>
    <w:rsid w:val="00D11E43"/>
    <w:rsid w:val="00D14210"/>
    <w:rsid w:val="00D142ED"/>
    <w:rsid w:val="00D14E48"/>
    <w:rsid w:val="00D16B53"/>
    <w:rsid w:val="00D17A34"/>
    <w:rsid w:val="00D17B1B"/>
    <w:rsid w:val="00D26628"/>
    <w:rsid w:val="00D30D4C"/>
    <w:rsid w:val="00D332B3"/>
    <w:rsid w:val="00D33FD2"/>
    <w:rsid w:val="00D460F5"/>
    <w:rsid w:val="00D532AE"/>
    <w:rsid w:val="00D5377A"/>
    <w:rsid w:val="00D55207"/>
    <w:rsid w:val="00D558B4"/>
    <w:rsid w:val="00D667D1"/>
    <w:rsid w:val="00D70E0B"/>
    <w:rsid w:val="00D8095E"/>
    <w:rsid w:val="00D81801"/>
    <w:rsid w:val="00D83935"/>
    <w:rsid w:val="00D92A9C"/>
    <w:rsid w:val="00D92B45"/>
    <w:rsid w:val="00D9323E"/>
    <w:rsid w:val="00D95962"/>
    <w:rsid w:val="00DA6AEE"/>
    <w:rsid w:val="00DB1AB3"/>
    <w:rsid w:val="00DB2396"/>
    <w:rsid w:val="00DB6B08"/>
    <w:rsid w:val="00DC1AB9"/>
    <w:rsid w:val="00DC389B"/>
    <w:rsid w:val="00DC5685"/>
    <w:rsid w:val="00DC6EA1"/>
    <w:rsid w:val="00DD3056"/>
    <w:rsid w:val="00DE07F9"/>
    <w:rsid w:val="00DE090A"/>
    <w:rsid w:val="00DE2FEE"/>
    <w:rsid w:val="00DE3524"/>
    <w:rsid w:val="00DE5AE1"/>
    <w:rsid w:val="00DF0462"/>
    <w:rsid w:val="00DF09CA"/>
    <w:rsid w:val="00DF1467"/>
    <w:rsid w:val="00E00BE9"/>
    <w:rsid w:val="00E00D16"/>
    <w:rsid w:val="00E025E1"/>
    <w:rsid w:val="00E22A11"/>
    <w:rsid w:val="00E2333E"/>
    <w:rsid w:val="00E250EC"/>
    <w:rsid w:val="00E31A3C"/>
    <w:rsid w:val="00E31E5C"/>
    <w:rsid w:val="00E44DD2"/>
    <w:rsid w:val="00E50746"/>
    <w:rsid w:val="00E52DFF"/>
    <w:rsid w:val="00E54B0F"/>
    <w:rsid w:val="00E558C3"/>
    <w:rsid w:val="00E55927"/>
    <w:rsid w:val="00E60540"/>
    <w:rsid w:val="00E636B3"/>
    <w:rsid w:val="00E63728"/>
    <w:rsid w:val="00E8332E"/>
    <w:rsid w:val="00E912A6"/>
    <w:rsid w:val="00E941A4"/>
    <w:rsid w:val="00EA40D4"/>
    <w:rsid w:val="00EA4844"/>
    <w:rsid w:val="00EA4D9C"/>
    <w:rsid w:val="00EA5A97"/>
    <w:rsid w:val="00EB2248"/>
    <w:rsid w:val="00EB23DB"/>
    <w:rsid w:val="00EB6E5A"/>
    <w:rsid w:val="00EB75EE"/>
    <w:rsid w:val="00EC177A"/>
    <w:rsid w:val="00EC179A"/>
    <w:rsid w:val="00EC453E"/>
    <w:rsid w:val="00ED0FC1"/>
    <w:rsid w:val="00ED6FA5"/>
    <w:rsid w:val="00EE3CC5"/>
    <w:rsid w:val="00EE440A"/>
    <w:rsid w:val="00EE4C1D"/>
    <w:rsid w:val="00EF3685"/>
    <w:rsid w:val="00F02D02"/>
    <w:rsid w:val="00F04350"/>
    <w:rsid w:val="00F10282"/>
    <w:rsid w:val="00F133DB"/>
    <w:rsid w:val="00F13A66"/>
    <w:rsid w:val="00F13FFD"/>
    <w:rsid w:val="00F159EB"/>
    <w:rsid w:val="00F1705C"/>
    <w:rsid w:val="00F220B5"/>
    <w:rsid w:val="00F2219E"/>
    <w:rsid w:val="00F22C76"/>
    <w:rsid w:val="00F25942"/>
    <w:rsid w:val="00F25BF4"/>
    <w:rsid w:val="00F267DB"/>
    <w:rsid w:val="00F34049"/>
    <w:rsid w:val="00F35A8B"/>
    <w:rsid w:val="00F419C6"/>
    <w:rsid w:val="00F42186"/>
    <w:rsid w:val="00F43BAB"/>
    <w:rsid w:val="00F46F6F"/>
    <w:rsid w:val="00F5258C"/>
    <w:rsid w:val="00F52C34"/>
    <w:rsid w:val="00F57939"/>
    <w:rsid w:val="00F60608"/>
    <w:rsid w:val="00F62217"/>
    <w:rsid w:val="00F631DB"/>
    <w:rsid w:val="00F7283C"/>
    <w:rsid w:val="00F75A16"/>
    <w:rsid w:val="00F84DE0"/>
    <w:rsid w:val="00F85D91"/>
    <w:rsid w:val="00F86FDD"/>
    <w:rsid w:val="00F92FF0"/>
    <w:rsid w:val="00F9348B"/>
    <w:rsid w:val="00F93BF6"/>
    <w:rsid w:val="00FA1E0A"/>
    <w:rsid w:val="00FA310D"/>
    <w:rsid w:val="00FB17A9"/>
    <w:rsid w:val="00FB527C"/>
    <w:rsid w:val="00FB5828"/>
    <w:rsid w:val="00FB613B"/>
    <w:rsid w:val="00FB6F75"/>
    <w:rsid w:val="00FB7528"/>
    <w:rsid w:val="00FC0EB3"/>
    <w:rsid w:val="00FC0F3D"/>
    <w:rsid w:val="00FD329F"/>
    <w:rsid w:val="00FD675E"/>
    <w:rsid w:val="00FE3B0D"/>
    <w:rsid w:val="00FE4E1E"/>
    <w:rsid w:val="00FE5674"/>
    <w:rsid w:val="00FF6547"/>
  </w:rsids>
  <m:mathPr>
    <m:mathFont m:val="Cambria Math"/>
    <m:brkBin m:val="before"/>
    <m:brkBinSub m:val="--"/>
    <m:smallFrac m:val="0"/>
    <m:dispDef/>
    <m:lMargin m:val="0"/>
    <m:rMargin m:val="0"/>
    <m:defJc m:val="centerGroup"/>
    <m:wrapIndent m:val="1440"/>
    <m:intLim m:val="subSup"/>
    <m:naryLim m:val="undOvr"/>
  </m:mathPr>
  <w:themeFontLang w:val="en-GB" w:eastAsia="ko-K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1"/>
    </o:shapelayout>
  </w:shapeDefaults>
  <w:decimalSymbol w:val="."/>
  <w:listSeparator w:val=","/>
  <w14:docId w14:val="0DA6AA77"/>
  <w15:docId w15:val="{7AEE4CB3-B3EC-4A91-93C7-5E4DEC57AA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Batang" w:hAnsi="Calibri" w:cs="Times New Roman"/>
        <w:lang w:val="en-GB" w:eastAsia="en-GB"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605E43"/>
    <w:pPr>
      <w:keepNext/>
      <w:numPr>
        <w:numId w:val="14"/>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14"/>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D332B3"/>
    <w:pPr>
      <w:keepNext/>
      <w:numPr>
        <w:ilvl w:val="2"/>
        <w:numId w:val="14"/>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14"/>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14"/>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4"/>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4"/>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4"/>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4"/>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1"/>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2"/>
      </w:numPr>
      <w:spacing w:before="120" w:after="120"/>
      <w:jc w:val="center"/>
    </w:pPr>
    <w:rPr>
      <w:i/>
    </w:rPr>
  </w:style>
  <w:style w:type="paragraph" w:customStyle="1" w:styleId="AnnexHeading1">
    <w:name w:val="Annex Heading 1"/>
    <w:basedOn w:val="Normal"/>
    <w:next w:val="BodyText"/>
    <w:rsid w:val="008D1694"/>
    <w:pPr>
      <w:numPr>
        <w:numId w:val="3"/>
      </w:numPr>
      <w:spacing w:before="120" w:after="120"/>
    </w:pPr>
    <w:rPr>
      <w:rFonts w:cs="Arial"/>
      <w:b/>
      <w:caps/>
      <w:sz w:val="24"/>
    </w:rPr>
  </w:style>
  <w:style w:type="paragraph" w:customStyle="1" w:styleId="AnnexHeading2">
    <w:name w:val="Annex Heading 2"/>
    <w:basedOn w:val="Normal"/>
    <w:next w:val="BodyText"/>
    <w:rsid w:val="008D1694"/>
    <w:pPr>
      <w:numPr>
        <w:ilvl w:val="1"/>
        <w:numId w:val="3"/>
      </w:numPr>
      <w:spacing w:before="120" w:after="120"/>
    </w:pPr>
    <w:rPr>
      <w:rFonts w:cs="Arial"/>
      <w:b/>
    </w:rPr>
  </w:style>
  <w:style w:type="paragraph" w:customStyle="1" w:styleId="AnnexHeading3">
    <w:name w:val="Annex Heading 3"/>
    <w:basedOn w:val="Normal"/>
    <w:next w:val="Normal"/>
    <w:rsid w:val="008D1694"/>
    <w:pPr>
      <w:numPr>
        <w:ilvl w:val="2"/>
        <w:numId w:val="3"/>
      </w:numPr>
      <w:spacing w:before="120" w:after="120"/>
    </w:pPr>
    <w:rPr>
      <w:rFonts w:cs="Arial"/>
    </w:rPr>
  </w:style>
  <w:style w:type="paragraph" w:customStyle="1" w:styleId="AnnexHeading4">
    <w:name w:val="Annex Heading 4"/>
    <w:basedOn w:val="Normal"/>
    <w:next w:val="BodyText"/>
    <w:rsid w:val="008D1694"/>
    <w:pPr>
      <w:numPr>
        <w:ilvl w:val="3"/>
        <w:numId w:val="3"/>
      </w:numPr>
      <w:spacing w:before="120" w:after="120"/>
    </w:pPr>
    <w:rPr>
      <w:rFonts w:cs="Arial"/>
    </w:rPr>
  </w:style>
  <w:style w:type="paragraph" w:customStyle="1" w:styleId="AnnexTable">
    <w:name w:val="Annex Table"/>
    <w:basedOn w:val="Normal"/>
    <w:next w:val="Normal"/>
    <w:rsid w:val="008D1694"/>
    <w:pPr>
      <w:numPr>
        <w:numId w:val="4"/>
      </w:numPr>
      <w:tabs>
        <w:tab w:val="left" w:pos="1418"/>
      </w:tabs>
      <w:spacing w:before="120" w:after="120"/>
      <w:jc w:val="center"/>
    </w:pPr>
    <w:rPr>
      <w:i/>
    </w:rPr>
  </w:style>
  <w:style w:type="paragraph" w:styleId="BodyText">
    <w:name w:val="Body Text"/>
    <w:basedOn w:val="Normal"/>
    <w:link w:val="BodyTextChar"/>
    <w:qFormat/>
    <w:rsid w:val="0084296D"/>
    <w:pPr>
      <w:spacing w:after="120"/>
      <w:jc w:val="both"/>
    </w:pPr>
    <w:rPr>
      <w:rFonts w:ascii="Calibri" w:eastAsiaTheme="minorEastAsia" w:hAnsi="Calibri"/>
    </w:rPr>
  </w:style>
  <w:style w:type="character" w:customStyle="1" w:styleId="BodyTextChar">
    <w:name w:val="Body Text Char"/>
    <w:link w:val="BodyText"/>
    <w:rsid w:val="0084296D"/>
    <w:rPr>
      <w:rFonts w:eastAsiaTheme="minorEastAsia" w:cs="Calibri"/>
      <w:sz w:val="22"/>
      <w:szCs w:val="22"/>
    </w:rPr>
  </w:style>
  <w:style w:type="paragraph" w:customStyle="1" w:styleId="Bullet1">
    <w:name w:val="Bullet 1"/>
    <w:basedOn w:val="Normal"/>
    <w:qFormat/>
    <w:rsid w:val="001C44A3"/>
    <w:pPr>
      <w:numPr>
        <w:numId w:val="7"/>
      </w:numPr>
      <w:tabs>
        <w:tab w:val="left" w:pos="1134"/>
      </w:tabs>
      <w:spacing w:after="120"/>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8"/>
      </w:numPr>
      <w:tabs>
        <w:tab w:val="left" w:pos="1701"/>
      </w:tabs>
      <w:spacing w:after="120"/>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5"/>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 w:val="22"/>
      <w:lang w:eastAsia="de-DE"/>
    </w:rPr>
  </w:style>
  <w:style w:type="character" w:customStyle="1" w:styleId="Heading4Char">
    <w:name w:val="Heading 4 Char"/>
    <w:link w:val="Heading4"/>
    <w:rsid w:val="00E00BE9"/>
    <w:rPr>
      <w:rFonts w:ascii="Arial" w:hAnsi="Arial" w:cs="Calibri"/>
      <w:sz w:val="22"/>
      <w:lang w:val="en-US" w:eastAsia="de-DE"/>
    </w:rPr>
  </w:style>
  <w:style w:type="character" w:customStyle="1" w:styleId="Heading5Char">
    <w:name w:val="Heading 5 Char"/>
    <w:link w:val="Heading5"/>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1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1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1"/>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6"/>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1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0"/>
      </w:numPr>
      <w:spacing w:after="120"/>
    </w:pPr>
    <w:rPr>
      <w:szCs w:val="20"/>
    </w:rPr>
  </w:style>
  <w:style w:type="paragraph" w:customStyle="1" w:styleId="AppendixHeading1">
    <w:name w:val="Appendix Heading 1"/>
    <w:basedOn w:val="Normal"/>
    <w:next w:val="BodyText"/>
    <w:rsid w:val="008D1694"/>
    <w:pPr>
      <w:numPr>
        <w:numId w:val="5"/>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5"/>
      </w:numPr>
      <w:spacing w:before="120" w:after="120"/>
    </w:pPr>
    <w:rPr>
      <w:rFonts w:cs="Arial"/>
      <w:b/>
    </w:rPr>
  </w:style>
  <w:style w:type="paragraph" w:customStyle="1" w:styleId="AppendixHeading3">
    <w:name w:val="Appendix Heading 3"/>
    <w:basedOn w:val="Normal"/>
    <w:next w:val="Normal"/>
    <w:rsid w:val="008D1694"/>
    <w:pPr>
      <w:numPr>
        <w:ilvl w:val="2"/>
        <w:numId w:val="5"/>
      </w:numPr>
      <w:spacing w:before="120" w:after="120"/>
    </w:pPr>
    <w:rPr>
      <w:rFonts w:cs="Arial"/>
    </w:rPr>
  </w:style>
  <w:style w:type="paragraph" w:customStyle="1" w:styleId="AppendixHeading4">
    <w:name w:val="Appendix Heading 4"/>
    <w:basedOn w:val="Normal"/>
    <w:next w:val="BodyText"/>
    <w:rsid w:val="008D1694"/>
    <w:pPr>
      <w:numPr>
        <w:ilvl w:val="3"/>
        <w:numId w:val="5"/>
      </w:numPr>
      <w:spacing w:before="120" w:after="120"/>
    </w:pPr>
    <w:rPr>
      <w:rFonts w:cs="Arial"/>
    </w:rPr>
  </w:style>
  <w:style w:type="paragraph" w:customStyle="1" w:styleId="equation">
    <w:name w:val="equation"/>
    <w:basedOn w:val="Normal"/>
    <w:next w:val="BodyText"/>
    <w:qFormat/>
    <w:rsid w:val="008A50CC"/>
    <w:pPr>
      <w:keepNext/>
      <w:numPr>
        <w:numId w:val="13"/>
      </w:numPr>
      <w:tabs>
        <w:tab w:val="left" w:pos="142"/>
      </w:tabs>
      <w:spacing w:after="120"/>
      <w:jc w:val="right"/>
    </w:pPr>
    <w:rPr>
      <w:rFonts w:eastAsia="Times New Roman" w:cs="Times New Roman"/>
      <w:szCs w:val="24"/>
      <w:lang w:eastAsia="en-US"/>
    </w:rPr>
  </w:style>
  <w:style w:type="table" w:styleId="TableGrid">
    <w:name w:val="Table Grid"/>
    <w:basedOn w:val="TableNormal"/>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16"/>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qFormat/>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unhideWhenUsed/>
    <w:rsid w:val="00EA5A97"/>
    <w:rPr>
      <w:sz w:val="20"/>
      <w:szCs w:val="20"/>
    </w:rPr>
  </w:style>
  <w:style w:type="character" w:customStyle="1" w:styleId="CommentTextChar">
    <w:name w:val="Comment Text Char"/>
    <w:basedOn w:val="DefaultParagraphFont"/>
    <w:link w:val="CommentText"/>
    <w:uiPriority w:val="99"/>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NormalWeb">
    <w:name w:val="Normal (Web)"/>
    <w:basedOn w:val="Normal"/>
    <w:uiPriority w:val="99"/>
    <w:unhideWhenUsed/>
    <w:rsid w:val="0039592C"/>
    <w:pPr>
      <w:widowControl w:val="0"/>
      <w:wordWrap w:val="0"/>
      <w:autoSpaceDE w:val="0"/>
      <w:autoSpaceDN w:val="0"/>
      <w:snapToGrid w:val="0"/>
      <w:spacing w:before="100" w:beforeAutospacing="1" w:after="100" w:afterAutospacing="1"/>
      <w:ind w:firstLine="200"/>
    </w:pPr>
    <w:rPr>
      <w:rFonts w:ascii="Gulim" w:eastAsia="Gulim" w:hAnsi="Gulim" w:cs="Gulim"/>
      <w:bCs/>
      <w:color w:val="000000"/>
      <w:lang w:val="en-US" w:eastAsia="ko-KR"/>
    </w:rPr>
  </w:style>
  <w:style w:type="paragraph" w:styleId="Caption">
    <w:name w:val="caption"/>
    <w:basedOn w:val="Normal"/>
    <w:next w:val="Normal"/>
    <w:uiPriority w:val="35"/>
    <w:unhideWhenUsed/>
    <w:qFormat/>
    <w:rsid w:val="009E0B5A"/>
    <w:rPr>
      <w:b/>
      <w:bCs/>
      <w:sz w:val="20"/>
      <w:szCs w:val="20"/>
    </w:rPr>
  </w:style>
  <w:style w:type="character" w:customStyle="1" w:styleId="tlid-translation">
    <w:name w:val="tlid-translation"/>
    <w:basedOn w:val="DefaultParagraphFont"/>
    <w:rsid w:val="0084296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54818476">
      <w:bodyDiv w:val="1"/>
      <w:marLeft w:val="0"/>
      <w:marRight w:val="0"/>
      <w:marTop w:val="0"/>
      <w:marBottom w:val="0"/>
      <w:divBdr>
        <w:top w:val="none" w:sz="0" w:space="0" w:color="auto"/>
        <w:left w:val="none" w:sz="0" w:space="0" w:color="auto"/>
        <w:bottom w:val="none" w:sz="0" w:space="0" w:color="auto"/>
        <w:right w:val="none" w:sz="0" w:space="0" w:color="auto"/>
      </w:divBdr>
    </w:div>
    <w:div w:id="893470778">
      <w:bodyDiv w:val="1"/>
      <w:marLeft w:val="0"/>
      <w:marRight w:val="0"/>
      <w:marTop w:val="0"/>
      <w:marBottom w:val="0"/>
      <w:divBdr>
        <w:top w:val="none" w:sz="0" w:space="0" w:color="auto"/>
        <w:left w:val="none" w:sz="0" w:space="0" w:color="auto"/>
        <w:bottom w:val="none" w:sz="0" w:space="0" w:color="auto"/>
        <w:right w:val="none" w:sz="0" w:space="0" w:color="auto"/>
      </w:divBdr>
      <w:divsChild>
        <w:div w:id="1868061321">
          <w:marLeft w:val="1354"/>
          <w:marRight w:val="0"/>
          <w:marTop w:val="0"/>
          <w:marBottom w:val="95"/>
          <w:divBdr>
            <w:top w:val="none" w:sz="0" w:space="0" w:color="auto"/>
            <w:left w:val="none" w:sz="0" w:space="0" w:color="auto"/>
            <w:bottom w:val="none" w:sz="0" w:space="0" w:color="auto"/>
            <w:right w:val="none" w:sz="0" w:space="0" w:color="auto"/>
          </w:divBdr>
        </w:div>
        <w:div w:id="1603805687">
          <w:marLeft w:val="1354"/>
          <w:marRight w:val="0"/>
          <w:marTop w:val="0"/>
          <w:marBottom w:val="95"/>
          <w:divBdr>
            <w:top w:val="none" w:sz="0" w:space="0" w:color="auto"/>
            <w:left w:val="none" w:sz="0" w:space="0" w:color="auto"/>
            <w:bottom w:val="none" w:sz="0" w:space="0" w:color="auto"/>
            <w:right w:val="none" w:sz="0" w:space="0" w:color="auto"/>
          </w:divBdr>
        </w:div>
        <w:div w:id="205798730">
          <w:marLeft w:val="1354"/>
          <w:marRight w:val="0"/>
          <w:marTop w:val="0"/>
          <w:marBottom w:val="95"/>
          <w:divBdr>
            <w:top w:val="none" w:sz="0" w:space="0" w:color="auto"/>
            <w:left w:val="none" w:sz="0" w:space="0" w:color="auto"/>
            <w:bottom w:val="none" w:sz="0" w:space="0" w:color="auto"/>
            <w:right w:val="none" w:sz="0" w:space="0" w:color="auto"/>
          </w:divBdr>
        </w:div>
        <w:div w:id="1662007803">
          <w:marLeft w:val="1354"/>
          <w:marRight w:val="0"/>
          <w:marTop w:val="0"/>
          <w:marBottom w:val="95"/>
          <w:divBdr>
            <w:top w:val="none" w:sz="0" w:space="0" w:color="auto"/>
            <w:left w:val="none" w:sz="0" w:space="0" w:color="auto"/>
            <w:bottom w:val="none" w:sz="0" w:space="0" w:color="auto"/>
            <w:right w:val="none" w:sz="0" w:space="0" w:color="auto"/>
          </w:divBdr>
        </w:div>
        <w:div w:id="994070857">
          <w:marLeft w:val="1354"/>
          <w:marRight w:val="0"/>
          <w:marTop w:val="0"/>
          <w:marBottom w:val="95"/>
          <w:divBdr>
            <w:top w:val="none" w:sz="0" w:space="0" w:color="auto"/>
            <w:left w:val="none" w:sz="0" w:space="0" w:color="auto"/>
            <w:bottom w:val="none" w:sz="0" w:space="0" w:color="auto"/>
            <w:right w:val="none" w:sz="0" w:space="0" w:color="auto"/>
          </w:divBdr>
        </w:div>
        <w:div w:id="987979460">
          <w:marLeft w:val="1354"/>
          <w:marRight w:val="0"/>
          <w:marTop w:val="0"/>
          <w:marBottom w:val="95"/>
          <w:divBdr>
            <w:top w:val="none" w:sz="0" w:space="0" w:color="auto"/>
            <w:left w:val="none" w:sz="0" w:space="0" w:color="auto"/>
            <w:bottom w:val="none" w:sz="0" w:space="0" w:color="auto"/>
            <w:right w:val="none" w:sz="0" w:space="0" w:color="auto"/>
          </w:divBdr>
        </w:div>
        <w:div w:id="1094011491">
          <w:marLeft w:val="1354"/>
          <w:marRight w:val="0"/>
          <w:marTop w:val="0"/>
          <w:marBottom w:val="95"/>
          <w:divBdr>
            <w:top w:val="none" w:sz="0" w:space="0" w:color="auto"/>
            <w:left w:val="none" w:sz="0" w:space="0" w:color="auto"/>
            <w:bottom w:val="none" w:sz="0" w:space="0" w:color="auto"/>
            <w:right w:val="none" w:sz="0" w:space="0" w:color="auto"/>
          </w:divBdr>
        </w:div>
        <w:div w:id="1453551687">
          <w:marLeft w:val="1354"/>
          <w:marRight w:val="0"/>
          <w:marTop w:val="0"/>
          <w:marBottom w:val="95"/>
          <w:divBdr>
            <w:top w:val="none" w:sz="0" w:space="0" w:color="auto"/>
            <w:left w:val="none" w:sz="0" w:space="0" w:color="auto"/>
            <w:bottom w:val="none" w:sz="0" w:space="0" w:color="auto"/>
            <w:right w:val="none" w:sz="0" w:space="0" w:color="auto"/>
          </w:divBdr>
        </w:div>
        <w:div w:id="601377075">
          <w:marLeft w:val="1354"/>
          <w:marRight w:val="0"/>
          <w:marTop w:val="0"/>
          <w:marBottom w:val="95"/>
          <w:divBdr>
            <w:top w:val="none" w:sz="0" w:space="0" w:color="auto"/>
            <w:left w:val="none" w:sz="0" w:space="0" w:color="auto"/>
            <w:bottom w:val="none" w:sz="0" w:space="0" w:color="auto"/>
            <w:right w:val="none" w:sz="0" w:space="0" w:color="auto"/>
          </w:divBdr>
        </w:div>
      </w:divsChild>
    </w:div>
    <w:div w:id="1763450108">
      <w:bodyDiv w:val="1"/>
      <w:marLeft w:val="0"/>
      <w:marRight w:val="0"/>
      <w:marTop w:val="0"/>
      <w:marBottom w:val="0"/>
      <w:divBdr>
        <w:top w:val="none" w:sz="0" w:space="0" w:color="auto"/>
        <w:left w:val="none" w:sz="0" w:space="0" w:color="auto"/>
        <w:bottom w:val="none" w:sz="0" w:space="0" w:color="auto"/>
        <w:right w:val="none" w:sz="0" w:space="0" w:color="auto"/>
      </w:divBdr>
    </w:div>
    <w:div w:id="1961187118">
      <w:bodyDiv w:val="1"/>
      <w:marLeft w:val="0"/>
      <w:marRight w:val="0"/>
      <w:marTop w:val="0"/>
      <w:marBottom w:val="0"/>
      <w:divBdr>
        <w:top w:val="none" w:sz="0" w:space="0" w:color="auto"/>
        <w:left w:val="none" w:sz="0" w:space="0" w:color="auto"/>
        <w:bottom w:val="none" w:sz="0" w:space="0" w:color="auto"/>
        <w:right w:val="none" w:sz="0" w:space="0" w:color="auto"/>
      </w:divBdr>
      <w:divsChild>
        <w:div w:id="785275284">
          <w:marLeft w:val="1354"/>
          <w:marRight w:val="0"/>
          <w:marTop w:val="0"/>
          <w:marBottom w:val="95"/>
          <w:divBdr>
            <w:top w:val="none" w:sz="0" w:space="0" w:color="auto"/>
            <w:left w:val="none" w:sz="0" w:space="0" w:color="auto"/>
            <w:bottom w:val="none" w:sz="0" w:space="0" w:color="auto"/>
            <w:right w:val="none" w:sz="0" w:space="0" w:color="auto"/>
          </w:divBdr>
        </w:div>
        <w:div w:id="466048409">
          <w:marLeft w:val="1354"/>
          <w:marRight w:val="0"/>
          <w:marTop w:val="0"/>
          <w:marBottom w:val="95"/>
          <w:divBdr>
            <w:top w:val="none" w:sz="0" w:space="0" w:color="auto"/>
            <w:left w:val="none" w:sz="0" w:space="0" w:color="auto"/>
            <w:bottom w:val="none" w:sz="0" w:space="0" w:color="auto"/>
            <w:right w:val="none" w:sz="0" w:space="0" w:color="auto"/>
          </w:divBdr>
        </w:div>
        <w:div w:id="2069179477">
          <w:marLeft w:val="1354"/>
          <w:marRight w:val="0"/>
          <w:marTop w:val="0"/>
          <w:marBottom w:val="95"/>
          <w:divBdr>
            <w:top w:val="none" w:sz="0" w:space="0" w:color="auto"/>
            <w:left w:val="none" w:sz="0" w:space="0" w:color="auto"/>
            <w:bottom w:val="none" w:sz="0" w:space="0" w:color="auto"/>
            <w:right w:val="none" w:sz="0" w:space="0" w:color="auto"/>
          </w:divBdr>
        </w:div>
        <w:div w:id="117844489">
          <w:marLeft w:val="1354"/>
          <w:marRight w:val="0"/>
          <w:marTop w:val="0"/>
          <w:marBottom w:val="95"/>
          <w:divBdr>
            <w:top w:val="none" w:sz="0" w:space="0" w:color="auto"/>
            <w:left w:val="none" w:sz="0" w:space="0" w:color="auto"/>
            <w:bottom w:val="none" w:sz="0" w:space="0" w:color="auto"/>
            <w:right w:val="none" w:sz="0" w:space="0" w:color="auto"/>
          </w:divBdr>
        </w:div>
        <w:div w:id="1754157693">
          <w:marLeft w:val="1354"/>
          <w:marRight w:val="0"/>
          <w:marTop w:val="0"/>
          <w:marBottom w:val="95"/>
          <w:divBdr>
            <w:top w:val="none" w:sz="0" w:space="0" w:color="auto"/>
            <w:left w:val="none" w:sz="0" w:space="0" w:color="auto"/>
            <w:bottom w:val="none" w:sz="0" w:space="0" w:color="auto"/>
            <w:right w:val="none" w:sz="0" w:space="0" w:color="auto"/>
          </w:divBdr>
        </w:div>
        <w:div w:id="454762544">
          <w:marLeft w:val="1354"/>
          <w:marRight w:val="0"/>
          <w:marTop w:val="0"/>
          <w:marBottom w:val="95"/>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0.png"/></Relationships>
</file>

<file path=word/_rels/header3.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B7303B3-9D42-4F22-B53D-0D4B88299D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57</TotalTime>
  <Pages>11</Pages>
  <Words>3078</Words>
  <Characters>17548</Characters>
  <Application>Microsoft Office Word</Application>
  <DocSecurity>0</DocSecurity>
  <Lines>146</Lines>
  <Paragraphs>41</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20585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Kevin Gregory</cp:lastModifiedBy>
  <cp:revision>10</cp:revision>
  <dcterms:created xsi:type="dcterms:W3CDTF">2019-09-24T04:45:00Z</dcterms:created>
  <dcterms:modified xsi:type="dcterms:W3CDTF">2019-09-24T13:21:00Z</dcterms:modified>
</cp:coreProperties>
</file>